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1DA" w:rsidRDefault="003C2301" w:rsidP="007A51DA">
      <w:pPr>
        <w:widowControl/>
        <w:tabs>
          <w:tab w:val="left" w:pos="5812"/>
        </w:tabs>
        <w:wordWrap w:val="0"/>
        <w:autoSpaceDE w:val="0"/>
        <w:autoSpaceDN w:val="0"/>
        <w:adjustRightInd w:val="0"/>
        <w:snapToGrid w:val="0"/>
        <w:jc w:val="right"/>
        <w:rPr>
          <w:rFonts w:ascii="黑体" w:eastAsia="黑体" w:hAnsi="黑体" w:cs="Times"/>
          <w:b/>
          <w:kern w:val="0"/>
          <w:sz w:val="28"/>
          <w:szCs w:val="28"/>
        </w:rPr>
      </w:pPr>
      <w:r>
        <w:rPr>
          <w:rFonts w:ascii="黑体" w:eastAsia="黑体" w:hAnsi="黑体" w:cs="Times" w:hint="eastAsia"/>
          <w:b/>
          <w:kern w:val="0"/>
          <w:sz w:val="28"/>
          <w:szCs w:val="28"/>
        </w:rPr>
        <w:t xml:space="preserve"> </w:t>
      </w:r>
    </w:p>
    <w:p w:rsidR="008147FE" w:rsidRDefault="008147FE" w:rsidP="008147FE">
      <w:pPr>
        <w:widowControl/>
        <w:tabs>
          <w:tab w:val="left" w:pos="5812"/>
        </w:tabs>
        <w:autoSpaceDE w:val="0"/>
        <w:autoSpaceDN w:val="0"/>
        <w:adjustRightInd w:val="0"/>
        <w:snapToGrid w:val="0"/>
        <w:jc w:val="right"/>
        <w:rPr>
          <w:rFonts w:ascii="宋体" w:hAnsi="宋体" w:cs="宋体"/>
          <w:kern w:val="0"/>
          <w:sz w:val="24"/>
          <w:szCs w:val="24"/>
        </w:rPr>
      </w:pPr>
    </w:p>
    <w:p w:rsidR="005E3689" w:rsidRDefault="00317D08" w:rsidP="005E3689">
      <w:pPr>
        <w:snapToGrid w:val="0"/>
        <w:jc w:val="center"/>
        <w:rPr>
          <w:rFonts w:ascii="Times New Roman" w:eastAsia="黑体" w:hAnsi="黑体"/>
          <w:b/>
          <w:sz w:val="32"/>
          <w:szCs w:val="32"/>
        </w:rPr>
      </w:pPr>
      <w:r w:rsidRPr="001011C8">
        <w:rPr>
          <w:rFonts w:ascii="Times New Roman" w:eastAsia="黑体" w:hAnsi="Times New Roman"/>
          <w:b/>
          <w:sz w:val="32"/>
          <w:szCs w:val="32"/>
        </w:rPr>
        <w:t>HIV/AIDS</w:t>
      </w:r>
      <w:r w:rsidR="0086275E" w:rsidRPr="001011C8">
        <w:rPr>
          <w:rFonts w:ascii="Times New Roman" w:eastAsia="黑体" w:hAnsi="黑体"/>
          <w:b/>
          <w:sz w:val="32"/>
          <w:szCs w:val="32"/>
        </w:rPr>
        <w:t>病人</w:t>
      </w:r>
      <w:r w:rsidRPr="001011C8">
        <w:rPr>
          <w:rFonts w:ascii="Times New Roman" w:eastAsia="黑体" w:hAnsi="黑体"/>
          <w:b/>
          <w:sz w:val="32"/>
          <w:szCs w:val="32"/>
        </w:rPr>
        <w:t>经</w:t>
      </w:r>
      <w:r w:rsidRPr="001011C8">
        <w:rPr>
          <w:rFonts w:ascii="Times New Roman" w:eastAsia="黑体" w:hAnsi="Times New Roman"/>
          <w:b/>
          <w:sz w:val="32"/>
          <w:szCs w:val="32"/>
        </w:rPr>
        <w:t>HAART</w:t>
      </w:r>
      <w:r w:rsidRPr="001011C8">
        <w:rPr>
          <w:rFonts w:ascii="Times New Roman" w:eastAsia="黑体" w:hAnsi="黑体"/>
          <w:b/>
          <w:sz w:val="32"/>
          <w:szCs w:val="32"/>
        </w:rPr>
        <w:t>后的免疫状况及其</w:t>
      </w:r>
    </w:p>
    <w:p w:rsidR="00856BB6" w:rsidRDefault="00317D08" w:rsidP="005E3689">
      <w:pPr>
        <w:snapToGrid w:val="0"/>
        <w:jc w:val="center"/>
        <w:rPr>
          <w:rFonts w:ascii="Times New Roman" w:hAnsi="Times New Roman"/>
          <w:b/>
          <w:sz w:val="32"/>
          <w:szCs w:val="32"/>
        </w:rPr>
      </w:pPr>
      <w:r w:rsidRPr="001011C8">
        <w:rPr>
          <w:rFonts w:ascii="Times New Roman" w:eastAsia="黑体" w:hAnsi="黑体"/>
          <w:b/>
          <w:sz w:val="32"/>
          <w:szCs w:val="32"/>
        </w:rPr>
        <w:t>与肠道菌群定植抗力研究</w:t>
      </w:r>
    </w:p>
    <w:p w:rsidR="00856BB6" w:rsidRPr="001011C8" w:rsidRDefault="00317D08" w:rsidP="005E3689">
      <w:pPr>
        <w:adjustRightInd w:val="0"/>
        <w:ind w:firstLineChars="200" w:firstLine="420"/>
        <w:jc w:val="center"/>
        <w:rPr>
          <w:rFonts w:ascii="楷体" w:eastAsia="楷体" w:hAnsi="楷体"/>
          <w:szCs w:val="21"/>
        </w:rPr>
      </w:pPr>
      <w:bookmarkStart w:id="0" w:name="OLE_LINK65"/>
      <w:bookmarkStart w:id="1" w:name="OLE_LINK66"/>
      <w:bookmarkStart w:id="2" w:name="OLE_LINK64"/>
      <w:r w:rsidRPr="001011C8">
        <w:rPr>
          <w:rFonts w:ascii="楷体" w:eastAsia="楷体" w:hAnsi="楷体" w:hint="eastAsia"/>
          <w:szCs w:val="21"/>
        </w:rPr>
        <w:t>闵梦雅</w:t>
      </w:r>
      <w:bookmarkEnd w:id="0"/>
      <w:bookmarkEnd w:id="1"/>
      <w:bookmarkEnd w:id="2"/>
      <w:r w:rsidRPr="001011C8">
        <w:rPr>
          <w:rFonts w:ascii="楷体" w:eastAsia="楷体" w:hAnsi="楷体" w:hint="eastAsia"/>
          <w:szCs w:val="21"/>
          <w:vertAlign w:val="superscript"/>
        </w:rPr>
        <w:t>1</w:t>
      </w:r>
      <w:r w:rsidR="0086275E" w:rsidRPr="001011C8">
        <w:rPr>
          <w:rFonts w:ascii="楷体" w:eastAsia="楷体" w:hAnsi="楷体" w:hint="eastAsia"/>
          <w:szCs w:val="21"/>
        </w:rPr>
        <w:t>，</w:t>
      </w:r>
      <w:proofErr w:type="gramStart"/>
      <w:r w:rsidRPr="001011C8">
        <w:rPr>
          <w:rFonts w:ascii="楷体" w:eastAsia="楷体" w:hAnsi="楷体" w:hint="eastAsia"/>
          <w:szCs w:val="21"/>
        </w:rPr>
        <w:t>申元英</w:t>
      </w:r>
      <w:proofErr w:type="gramEnd"/>
      <w:r w:rsidRPr="001011C8">
        <w:rPr>
          <w:rFonts w:ascii="楷体" w:eastAsia="楷体" w:hAnsi="楷体" w:hint="eastAsia"/>
          <w:szCs w:val="21"/>
          <w:vertAlign w:val="superscript"/>
        </w:rPr>
        <w:t>1</w:t>
      </w:r>
      <w:r w:rsidR="006730F1">
        <w:rPr>
          <w:rFonts w:ascii="楷体" w:eastAsia="楷体" w:hAnsi="楷体" w:hint="eastAsia"/>
          <w:szCs w:val="21"/>
          <w:vertAlign w:val="superscript"/>
        </w:rPr>
        <w:t>,</w:t>
      </w:r>
      <w:r w:rsidRPr="001011C8">
        <w:rPr>
          <w:rFonts w:ascii="楷体" w:eastAsia="楷体" w:hAnsi="楷体" w:hint="eastAsia"/>
          <w:szCs w:val="21"/>
          <w:vertAlign w:val="superscript"/>
        </w:rPr>
        <w:t>2</w:t>
      </w:r>
      <w:r w:rsidR="0086275E" w:rsidRPr="001011C8">
        <w:rPr>
          <w:rFonts w:ascii="楷体" w:eastAsia="楷体" w:hAnsi="楷体" w:hint="eastAsia"/>
          <w:szCs w:val="21"/>
        </w:rPr>
        <w:t>，</w:t>
      </w:r>
      <w:r w:rsidRPr="001011C8">
        <w:rPr>
          <w:rFonts w:ascii="楷体" w:eastAsia="楷体" w:hAnsi="楷体" w:hint="eastAsia"/>
          <w:szCs w:val="21"/>
        </w:rPr>
        <w:t>张建波</w:t>
      </w:r>
      <w:r w:rsidRPr="001011C8">
        <w:rPr>
          <w:rFonts w:ascii="楷体" w:eastAsia="楷体" w:hAnsi="楷体" w:hint="eastAsia"/>
          <w:szCs w:val="21"/>
          <w:vertAlign w:val="superscript"/>
        </w:rPr>
        <w:t>3</w:t>
      </w:r>
      <w:r w:rsidR="0086275E" w:rsidRPr="001011C8">
        <w:rPr>
          <w:rFonts w:ascii="楷体" w:eastAsia="楷体" w:hAnsi="楷体" w:hint="eastAsia"/>
          <w:szCs w:val="21"/>
        </w:rPr>
        <w:t>，</w:t>
      </w:r>
      <w:r w:rsidRPr="001011C8">
        <w:rPr>
          <w:rFonts w:ascii="楷体" w:eastAsia="楷体" w:hAnsi="楷体" w:hint="eastAsia"/>
          <w:szCs w:val="21"/>
        </w:rPr>
        <w:t>黎勇</w:t>
      </w:r>
      <w:r w:rsidRPr="001011C8">
        <w:rPr>
          <w:rFonts w:ascii="楷体" w:eastAsia="楷体" w:hAnsi="楷体" w:hint="eastAsia"/>
          <w:szCs w:val="21"/>
          <w:vertAlign w:val="superscript"/>
        </w:rPr>
        <w:t>1</w:t>
      </w:r>
      <w:r w:rsidR="0086275E" w:rsidRPr="001011C8">
        <w:rPr>
          <w:rFonts w:ascii="楷体" w:eastAsia="楷体" w:hAnsi="楷体" w:hint="eastAsia"/>
          <w:szCs w:val="21"/>
        </w:rPr>
        <w:t>，</w:t>
      </w:r>
      <w:r w:rsidRPr="001011C8">
        <w:rPr>
          <w:rFonts w:ascii="楷体" w:eastAsia="楷体" w:hAnsi="楷体" w:hint="eastAsia"/>
          <w:szCs w:val="21"/>
        </w:rPr>
        <w:t>邓琦蕾</w:t>
      </w:r>
      <w:r w:rsidRPr="001011C8">
        <w:rPr>
          <w:rFonts w:ascii="楷体" w:eastAsia="楷体" w:hAnsi="楷体" w:hint="eastAsia"/>
          <w:szCs w:val="21"/>
          <w:vertAlign w:val="superscript"/>
        </w:rPr>
        <w:t>1</w:t>
      </w:r>
      <w:r w:rsidR="0086275E" w:rsidRPr="001011C8">
        <w:rPr>
          <w:rFonts w:ascii="楷体" w:eastAsia="楷体" w:hAnsi="楷体" w:hint="eastAsia"/>
          <w:szCs w:val="21"/>
        </w:rPr>
        <w:t>，</w:t>
      </w:r>
      <w:r w:rsidRPr="001011C8">
        <w:rPr>
          <w:rFonts w:ascii="楷体" w:eastAsia="楷体" w:hAnsi="楷体" w:hint="eastAsia"/>
          <w:szCs w:val="21"/>
        </w:rPr>
        <w:t>张敏</w:t>
      </w:r>
      <w:r w:rsidRPr="001011C8">
        <w:rPr>
          <w:rFonts w:ascii="楷体" w:eastAsia="楷体" w:hAnsi="楷体" w:hint="eastAsia"/>
          <w:szCs w:val="21"/>
          <w:vertAlign w:val="superscript"/>
        </w:rPr>
        <w:t>1</w:t>
      </w:r>
      <w:r w:rsidR="0086275E" w:rsidRPr="001011C8">
        <w:rPr>
          <w:rFonts w:ascii="楷体" w:eastAsia="楷体" w:hAnsi="楷体" w:hint="eastAsia"/>
          <w:szCs w:val="21"/>
        </w:rPr>
        <w:t>，</w:t>
      </w:r>
      <w:r w:rsidRPr="001011C8">
        <w:rPr>
          <w:rFonts w:ascii="楷体" w:eastAsia="楷体" w:hAnsi="楷体" w:hint="eastAsia"/>
          <w:szCs w:val="21"/>
        </w:rPr>
        <w:t>罗慧</w:t>
      </w:r>
      <w:r w:rsidRPr="001011C8">
        <w:rPr>
          <w:rFonts w:ascii="楷体" w:eastAsia="楷体" w:hAnsi="楷体" w:hint="eastAsia"/>
          <w:szCs w:val="21"/>
          <w:vertAlign w:val="superscript"/>
        </w:rPr>
        <w:t>3</w:t>
      </w:r>
    </w:p>
    <w:p w:rsidR="005E3689" w:rsidRPr="005E3689" w:rsidRDefault="00317D08" w:rsidP="005E3689">
      <w:pPr>
        <w:adjustRightInd w:val="0"/>
        <w:ind w:firstLineChars="200" w:firstLine="360"/>
        <w:jc w:val="center"/>
        <w:rPr>
          <w:rFonts w:ascii="Times New Roman" w:hAnsi="Times New Roman"/>
          <w:sz w:val="18"/>
          <w:szCs w:val="18"/>
        </w:rPr>
      </w:pPr>
      <w:r w:rsidRPr="00125DB0">
        <w:rPr>
          <w:rFonts w:ascii="Times New Roman" w:hAnsi="宋体"/>
          <w:sz w:val="18"/>
          <w:szCs w:val="18"/>
        </w:rPr>
        <w:t>（</w:t>
      </w:r>
      <w:r w:rsidRPr="005E3689">
        <w:rPr>
          <w:rFonts w:ascii="Times New Roman" w:hAnsi="Times New Roman"/>
          <w:sz w:val="18"/>
          <w:szCs w:val="18"/>
        </w:rPr>
        <w:t>1</w:t>
      </w:r>
      <w:r w:rsidR="007B1268" w:rsidRPr="00125DB0">
        <w:rPr>
          <w:rFonts w:ascii="Times New Roman" w:hAnsi="宋体" w:hint="eastAsia"/>
          <w:sz w:val="18"/>
          <w:szCs w:val="18"/>
        </w:rPr>
        <w:t>.</w:t>
      </w:r>
      <w:r w:rsidRPr="00125DB0">
        <w:rPr>
          <w:rFonts w:ascii="Times New Roman" w:hAnsi="宋体"/>
          <w:sz w:val="18"/>
          <w:szCs w:val="18"/>
        </w:rPr>
        <w:t>大理大学公共卫生学院</w:t>
      </w:r>
      <w:bookmarkStart w:id="3" w:name="OLE_LINK53"/>
      <w:bookmarkStart w:id="4" w:name="OLE_LINK52"/>
      <w:r w:rsidR="007A51DA" w:rsidRPr="00125DB0">
        <w:rPr>
          <w:rFonts w:ascii="Times New Roman" w:hAnsi="宋体" w:hint="eastAsia"/>
          <w:sz w:val="18"/>
          <w:szCs w:val="18"/>
        </w:rPr>
        <w:t>，</w:t>
      </w:r>
      <w:r w:rsidR="007A51DA" w:rsidRPr="00125DB0">
        <w:rPr>
          <w:rFonts w:ascii="Times New Roman" w:hAnsi="宋体"/>
          <w:sz w:val="18"/>
          <w:szCs w:val="18"/>
        </w:rPr>
        <w:t>云南</w:t>
      </w:r>
      <w:r w:rsidR="007A51DA" w:rsidRPr="00125DB0">
        <w:rPr>
          <w:rFonts w:ascii="Times New Roman" w:hAnsi="宋体" w:hint="eastAsia"/>
          <w:sz w:val="18"/>
          <w:szCs w:val="18"/>
        </w:rPr>
        <w:t xml:space="preserve"> </w:t>
      </w:r>
      <w:r w:rsidR="007A51DA" w:rsidRPr="00125DB0">
        <w:rPr>
          <w:rFonts w:ascii="Times New Roman" w:hAnsi="宋体"/>
          <w:sz w:val="18"/>
          <w:szCs w:val="18"/>
        </w:rPr>
        <w:t>大理</w:t>
      </w:r>
      <w:r w:rsidR="007B1268" w:rsidRPr="00125DB0">
        <w:rPr>
          <w:rFonts w:ascii="Times New Roman" w:hAnsi="宋体" w:hint="eastAsia"/>
          <w:sz w:val="18"/>
          <w:szCs w:val="18"/>
        </w:rPr>
        <w:t xml:space="preserve"> </w:t>
      </w:r>
      <w:r w:rsidR="007A51DA" w:rsidRPr="005E3689">
        <w:rPr>
          <w:rFonts w:ascii="Times New Roman" w:hAnsi="Times New Roman"/>
          <w:sz w:val="18"/>
          <w:szCs w:val="18"/>
        </w:rPr>
        <w:t>671000</w:t>
      </w:r>
      <w:r w:rsidR="007A51DA" w:rsidRPr="00125DB0">
        <w:rPr>
          <w:rFonts w:ascii="Times New Roman" w:hAnsi="宋体"/>
          <w:sz w:val="18"/>
          <w:szCs w:val="18"/>
        </w:rPr>
        <w:t>；</w:t>
      </w:r>
      <w:r w:rsidR="00805131" w:rsidRPr="005E3689">
        <w:rPr>
          <w:rFonts w:ascii="Times New Roman" w:hAnsi="Times New Roman"/>
          <w:sz w:val="18"/>
          <w:szCs w:val="18"/>
        </w:rPr>
        <w:t>2</w:t>
      </w:r>
      <w:r w:rsidR="007B1268" w:rsidRPr="00125DB0">
        <w:rPr>
          <w:rFonts w:ascii="Times New Roman" w:hAnsi="宋体" w:hint="eastAsia"/>
          <w:sz w:val="18"/>
          <w:szCs w:val="18"/>
        </w:rPr>
        <w:t>.</w:t>
      </w:r>
      <w:r w:rsidRPr="00125DB0">
        <w:rPr>
          <w:rFonts w:ascii="Times New Roman" w:hAnsi="宋体"/>
          <w:sz w:val="18"/>
          <w:szCs w:val="18"/>
        </w:rPr>
        <w:t>大理大学基础医学院，</w:t>
      </w:r>
      <w:bookmarkEnd w:id="3"/>
      <w:bookmarkEnd w:id="4"/>
      <w:r w:rsidRPr="00125DB0">
        <w:rPr>
          <w:rFonts w:ascii="Times New Roman" w:hAnsi="宋体"/>
          <w:sz w:val="18"/>
          <w:szCs w:val="18"/>
        </w:rPr>
        <w:t>云南</w:t>
      </w:r>
      <w:r w:rsidR="007A51DA" w:rsidRPr="00125DB0">
        <w:rPr>
          <w:rFonts w:ascii="Times New Roman" w:hAnsi="宋体" w:hint="eastAsia"/>
          <w:sz w:val="18"/>
          <w:szCs w:val="18"/>
        </w:rPr>
        <w:t xml:space="preserve"> </w:t>
      </w:r>
      <w:r w:rsidRPr="00125DB0">
        <w:rPr>
          <w:rFonts w:ascii="Times New Roman" w:hAnsi="宋体"/>
          <w:sz w:val="18"/>
          <w:szCs w:val="18"/>
        </w:rPr>
        <w:t>大理</w:t>
      </w:r>
      <w:r w:rsidR="007B1268" w:rsidRPr="00125DB0">
        <w:rPr>
          <w:rFonts w:ascii="Times New Roman" w:hAnsi="宋体" w:hint="eastAsia"/>
          <w:sz w:val="18"/>
          <w:szCs w:val="18"/>
        </w:rPr>
        <w:t xml:space="preserve"> </w:t>
      </w:r>
      <w:r w:rsidRPr="005E3689">
        <w:rPr>
          <w:rFonts w:ascii="Times New Roman" w:hAnsi="Times New Roman"/>
          <w:sz w:val="18"/>
          <w:szCs w:val="18"/>
        </w:rPr>
        <w:t>671000</w:t>
      </w:r>
      <w:r w:rsidRPr="00125DB0">
        <w:rPr>
          <w:rFonts w:ascii="Times New Roman" w:hAnsi="宋体"/>
          <w:sz w:val="18"/>
          <w:szCs w:val="18"/>
        </w:rPr>
        <w:t>；</w:t>
      </w:r>
    </w:p>
    <w:p w:rsidR="00856BB6" w:rsidRPr="00125DB0" w:rsidRDefault="00317D08" w:rsidP="005E3689">
      <w:pPr>
        <w:adjustRightInd w:val="0"/>
        <w:ind w:firstLineChars="200" w:firstLine="360"/>
        <w:jc w:val="center"/>
        <w:rPr>
          <w:rFonts w:ascii="Times New Roman" w:hAnsi="宋体"/>
          <w:sz w:val="18"/>
          <w:szCs w:val="18"/>
        </w:rPr>
      </w:pPr>
      <w:r w:rsidRPr="005E3689">
        <w:rPr>
          <w:rFonts w:ascii="Times New Roman" w:hAnsi="Times New Roman"/>
          <w:sz w:val="18"/>
          <w:szCs w:val="18"/>
        </w:rPr>
        <w:t>3</w:t>
      </w:r>
      <w:r w:rsidR="007B1268" w:rsidRPr="00125DB0">
        <w:rPr>
          <w:rFonts w:ascii="Times New Roman" w:hAnsi="宋体" w:hint="eastAsia"/>
          <w:sz w:val="18"/>
          <w:szCs w:val="18"/>
        </w:rPr>
        <w:t>.</w:t>
      </w:r>
      <w:r w:rsidRPr="00125DB0">
        <w:rPr>
          <w:rFonts w:ascii="Times New Roman" w:hAnsi="宋体"/>
          <w:sz w:val="18"/>
          <w:szCs w:val="18"/>
        </w:rPr>
        <w:t>大理市第二人民医院皮肤性病科，云南</w:t>
      </w:r>
      <w:r w:rsidR="007A51DA" w:rsidRPr="00125DB0">
        <w:rPr>
          <w:rFonts w:ascii="Times New Roman" w:hAnsi="宋体" w:hint="eastAsia"/>
          <w:sz w:val="18"/>
          <w:szCs w:val="18"/>
        </w:rPr>
        <w:t xml:space="preserve"> </w:t>
      </w:r>
      <w:r w:rsidRPr="00125DB0">
        <w:rPr>
          <w:rFonts w:ascii="Times New Roman" w:hAnsi="宋体"/>
          <w:sz w:val="18"/>
          <w:szCs w:val="18"/>
        </w:rPr>
        <w:t>大理</w:t>
      </w:r>
      <w:r w:rsidR="007B1268" w:rsidRPr="00125DB0">
        <w:rPr>
          <w:rFonts w:ascii="Times New Roman" w:hAnsi="宋体" w:hint="eastAsia"/>
          <w:sz w:val="18"/>
          <w:szCs w:val="18"/>
        </w:rPr>
        <w:t xml:space="preserve"> </w:t>
      </w:r>
      <w:r w:rsidRPr="005E3689">
        <w:rPr>
          <w:rFonts w:ascii="Times New Roman" w:hAnsi="Times New Roman"/>
          <w:sz w:val="18"/>
          <w:szCs w:val="18"/>
        </w:rPr>
        <w:t>671003</w:t>
      </w:r>
      <w:r w:rsidRPr="00125DB0">
        <w:rPr>
          <w:rFonts w:ascii="Times New Roman" w:hAnsi="宋体"/>
          <w:sz w:val="18"/>
          <w:szCs w:val="18"/>
        </w:rPr>
        <w:t>）</w:t>
      </w:r>
    </w:p>
    <w:p w:rsidR="005E3689" w:rsidRPr="005E3689" w:rsidRDefault="005E3689" w:rsidP="005E3689">
      <w:pPr>
        <w:adjustRightInd w:val="0"/>
        <w:ind w:firstLineChars="200" w:firstLine="360"/>
        <w:jc w:val="center"/>
        <w:rPr>
          <w:rFonts w:ascii="Times New Roman" w:hAnsi="Times New Roman"/>
          <w:sz w:val="18"/>
          <w:szCs w:val="18"/>
        </w:rPr>
      </w:pPr>
    </w:p>
    <w:p w:rsidR="008D2AE0" w:rsidRPr="008D2AE0" w:rsidRDefault="00317D08" w:rsidP="005E3689">
      <w:pPr>
        <w:adjustRightInd w:val="0"/>
        <w:ind w:firstLineChars="200" w:firstLine="361"/>
        <w:rPr>
          <w:rFonts w:ascii="Times New Roman" w:hAnsi="Times New Roman"/>
          <w:sz w:val="18"/>
          <w:szCs w:val="18"/>
        </w:rPr>
      </w:pPr>
      <w:r w:rsidRPr="001011C8">
        <w:rPr>
          <w:rFonts w:ascii="黑体" w:eastAsia="黑体" w:hAnsi="黑体" w:hint="eastAsia"/>
          <w:b/>
          <w:sz w:val="18"/>
          <w:szCs w:val="18"/>
        </w:rPr>
        <w:t>摘要:目的</w:t>
      </w:r>
      <w:r>
        <w:rPr>
          <w:rFonts w:ascii="Times New Roman" w:hAnsi="Times New Roman" w:hint="eastAsia"/>
          <w:b/>
          <w:sz w:val="18"/>
          <w:szCs w:val="18"/>
        </w:rPr>
        <w:t xml:space="preserve"> </w:t>
      </w:r>
      <w:r>
        <w:rPr>
          <w:rFonts w:ascii="Times New Roman" w:hAnsi="Times New Roman"/>
          <w:sz w:val="18"/>
          <w:szCs w:val="18"/>
        </w:rPr>
        <w:t>从微生态的角度</w:t>
      </w:r>
      <w:r>
        <w:rPr>
          <w:rFonts w:ascii="Times New Roman" w:hAnsi="Times New Roman" w:hint="eastAsia"/>
          <w:sz w:val="18"/>
          <w:szCs w:val="18"/>
        </w:rPr>
        <w:t>分析经</w:t>
      </w:r>
      <w:r w:rsidR="006B6A28">
        <w:rPr>
          <w:rFonts w:ascii="Times New Roman" w:hAnsi="Times New Roman" w:hint="eastAsia"/>
          <w:sz w:val="18"/>
          <w:szCs w:val="18"/>
        </w:rPr>
        <w:t>高效抗反转录病毒治疗（</w:t>
      </w:r>
      <w:r w:rsidR="006B6A28">
        <w:rPr>
          <w:rFonts w:ascii="Times New Roman" w:hAnsi="Times New Roman" w:hint="eastAsia"/>
          <w:sz w:val="18"/>
          <w:szCs w:val="18"/>
        </w:rPr>
        <w:t>HAART</w:t>
      </w:r>
      <w:r w:rsidR="006B6A28">
        <w:rPr>
          <w:rFonts w:ascii="Times New Roman" w:hAnsi="Times New Roman" w:hint="eastAsia"/>
          <w:sz w:val="18"/>
          <w:szCs w:val="18"/>
        </w:rPr>
        <w:t>）</w:t>
      </w:r>
      <w:r>
        <w:rPr>
          <w:rFonts w:ascii="Times New Roman" w:hAnsi="Times New Roman" w:hint="eastAsia"/>
          <w:sz w:val="18"/>
          <w:szCs w:val="18"/>
        </w:rPr>
        <w:t>后的</w:t>
      </w:r>
      <w:r w:rsidR="006B6A28">
        <w:rPr>
          <w:rFonts w:ascii="Times New Roman" w:hAnsi="Times New Roman" w:hint="eastAsia"/>
          <w:sz w:val="18"/>
          <w:szCs w:val="18"/>
        </w:rPr>
        <w:t>艾滋病病毒（</w:t>
      </w:r>
      <w:r w:rsidR="006B6A28">
        <w:rPr>
          <w:rFonts w:ascii="Times New Roman" w:hAnsi="Times New Roman" w:hint="eastAsia"/>
          <w:sz w:val="18"/>
          <w:szCs w:val="18"/>
        </w:rPr>
        <w:t>HIV</w:t>
      </w:r>
      <w:r w:rsidR="006B6A28">
        <w:rPr>
          <w:rFonts w:ascii="Times New Roman" w:hAnsi="Times New Roman" w:hint="eastAsia"/>
          <w:sz w:val="18"/>
          <w:szCs w:val="18"/>
        </w:rPr>
        <w:t>）感染者</w:t>
      </w:r>
      <w:r>
        <w:rPr>
          <w:rFonts w:ascii="Times New Roman" w:hAnsi="Times New Roman" w:hint="eastAsia"/>
          <w:sz w:val="18"/>
          <w:szCs w:val="18"/>
        </w:rPr>
        <w:t>/</w:t>
      </w:r>
      <w:r w:rsidR="006B6A28">
        <w:rPr>
          <w:rFonts w:ascii="Times New Roman" w:hAnsi="Times New Roman" w:hint="eastAsia"/>
          <w:sz w:val="18"/>
          <w:szCs w:val="18"/>
        </w:rPr>
        <w:t>艾滋病（</w:t>
      </w:r>
      <w:r w:rsidR="006B6A28">
        <w:rPr>
          <w:rFonts w:ascii="Times New Roman" w:hAnsi="Times New Roman" w:hint="eastAsia"/>
          <w:sz w:val="18"/>
          <w:szCs w:val="18"/>
        </w:rPr>
        <w:t>AIDS</w:t>
      </w:r>
      <w:r w:rsidR="006B6A28">
        <w:rPr>
          <w:rFonts w:ascii="Times New Roman" w:hAnsi="Times New Roman" w:hint="eastAsia"/>
          <w:sz w:val="18"/>
          <w:szCs w:val="18"/>
        </w:rPr>
        <w:t>）</w:t>
      </w:r>
      <w:r w:rsidR="0086275E" w:rsidRPr="0086275E">
        <w:rPr>
          <w:rFonts w:ascii="Times New Roman" w:hAnsi="Times New Roman" w:hint="eastAsia"/>
          <w:sz w:val="18"/>
          <w:szCs w:val="18"/>
        </w:rPr>
        <w:t>病人</w:t>
      </w:r>
      <w:r w:rsidR="006B6A28">
        <w:rPr>
          <w:rFonts w:ascii="Times New Roman" w:hAnsi="Times New Roman" w:hint="eastAsia"/>
          <w:sz w:val="18"/>
          <w:szCs w:val="18"/>
        </w:rPr>
        <w:t>（简称</w:t>
      </w:r>
      <w:r w:rsidR="006B6A28">
        <w:rPr>
          <w:rFonts w:ascii="Times New Roman" w:hAnsi="Times New Roman"/>
          <w:sz w:val="18"/>
          <w:szCs w:val="18"/>
        </w:rPr>
        <w:t>HIV/AIDS</w:t>
      </w:r>
      <w:r w:rsidR="006B6A28" w:rsidRPr="0086275E">
        <w:rPr>
          <w:rFonts w:ascii="Times New Roman" w:hAnsi="Times New Roman" w:hint="eastAsia"/>
          <w:sz w:val="18"/>
          <w:szCs w:val="18"/>
        </w:rPr>
        <w:t>病人</w:t>
      </w:r>
      <w:r w:rsidR="006B6A28">
        <w:rPr>
          <w:rFonts w:ascii="Times New Roman" w:hAnsi="Times New Roman" w:hint="eastAsia"/>
          <w:sz w:val="18"/>
          <w:szCs w:val="18"/>
        </w:rPr>
        <w:t>）</w:t>
      </w:r>
      <w:r>
        <w:rPr>
          <w:rFonts w:ascii="Times New Roman" w:hAnsi="Times New Roman" w:hint="eastAsia"/>
          <w:sz w:val="18"/>
          <w:szCs w:val="18"/>
        </w:rPr>
        <w:t>不同免疫状况的肠道菌群在结构和数量上的改变</w:t>
      </w:r>
      <w:r w:rsidRPr="00125DB0">
        <w:rPr>
          <w:rFonts w:ascii="Times New Roman" w:hAnsi="Times New Roman" w:hint="eastAsia"/>
          <w:color w:val="000000"/>
          <w:sz w:val="18"/>
          <w:szCs w:val="18"/>
        </w:rPr>
        <w:t>。</w:t>
      </w:r>
      <w:r>
        <w:rPr>
          <w:rFonts w:ascii="Times New Roman" w:hAnsi="Times New Roman" w:hint="eastAsia"/>
          <w:b/>
          <w:sz w:val="18"/>
          <w:szCs w:val="18"/>
        </w:rPr>
        <w:t>方</w:t>
      </w:r>
      <w:r w:rsidRPr="001011C8">
        <w:rPr>
          <w:rFonts w:ascii="黑体" w:eastAsia="黑体" w:hAnsi="黑体" w:hint="eastAsia"/>
          <w:b/>
          <w:sz w:val="18"/>
          <w:szCs w:val="18"/>
        </w:rPr>
        <w:t>法</w:t>
      </w:r>
      <w:r>
        <w:rPr>
          <w:rFonts w:ascii="Times New Roman" w:hAnsi="Times New Roman" w:hint="eastAsia"/>
          <w:b/>
          <w:sz w:val="18"/>
          <w:szCs w:val="18"/>
        </w:rPr>
        <w:t xml:space="preserve"> </w:t>
      </w:r>
      <w:r>
        <w:rPr>
          <w:rFonts w:ascii="Times New Roman" w:hAnsi="Times New Roman" w:hint="eastAsia"/>
          <w:sz w:val="18"/>
          <w:szCs w:val="18"/>
        </w:rPr>
        <w:t>收集经</w:t>
      </w:r>
      <w:r>
        <w:rPr>
          <w:rFonts w:ascii="Times New Roman" w:hAnsi="Times New Roman"/>
          <w:sz w:val="18"/>
          <w:szCs w:val="18"/>
        </w:rPr>
        <w:t>HAART</w:t>
      </w:r>
      <w:r>
        <w:rPr>
          <w:rFonts w:ascii="Times New Roman" w:hAnsi="Times New Roman" w:hint="eastAsia"/>
          <w:sz w:val="18"/>
          <w:szCs w:val="18"/>
        </w:rPr>
        <w:t>后不同免疫状况的</w:t>
      </w:r>
      <w:r>
        <w:rPr>
          <w:rFonts w:ascii="Times New Roman" w:hAnsi="Times New Roman"/>
          <w:sz w:val="18"/>
          <w:szCs w:val="18"/>
        </w:rPr>
        <w:t>HIV/AIDS</w:t>
      </w:r>
      <w:r w:rsidR="0086275E" w:rsidRPr="0086275E">
        <w:rPr>
          <w:rFonts w:ascii="Times New Roman" w:hAnsi="Times New Roman" w:hint="eastAsia"/>
          <w:sz w:val="18"/>
          <w:szCs w:val="18"/>
        </w:rPr>
        <w:t>病人</w:t>
      </w:r>
      <w:r w:rsidR="00856BB6" w:rsidRPr="00856BB6">
        <w:rPr>
          <w:rFonts w:ascii="Times New Roman" w:hAnsi="Times New Roman" w:hint="eastAsia"/>
          <w:sz w:val="18"/>
          <w:szCs w:val="18"/>
        </w:rPr>
        <w:t>的粪便，</w:t>
      </w:r>
      <w:r w:rsidR="00856BB6" w:rsidRPr="00125DB0">
        <w:rPr>
          <w:rFonts w:ascii="Times New Roman" w:hAnsi="Times New Roman" w:hint="eastAsia"/>
          <w:color w:val="000000"/>
          <w:sz w:val="18"/>
          <w:szCs w:val="18"/>
        </w:rPr>
        <w:t>提取粪便基因组</w:t>
      </w:r>
      <w:r w:rsidR="006B6A28" w:rsidRPr="00125DB0">
        <w:rPr>
          <w:rFonts w:ascii="Times New Roman" w:hAnsi="Times New Roman" w:hint="eastAsia"/>
          <w:color w:val="000000"/>
          <w:sz w:val="18"/>
          <w:szCs w:val="18"/>
        </w:rPr>
        <w:t>脱氧核糖核酸（</w:t>
      </w:r>
      <w:r w:rsidR="006B6A28" w:rsidRPr="00125DB0">
        <w:rPr>
          <w:rFonts w:ascii="Times New Roman" w:hAnsi="Times New Roman"/>
          <w:color w:val="000000"/>
          <w:sz w:val="18"/>
          <w:szCs w:val="18"/>
        </w:rPr>
        <w:t>DNA</w:t>
      </w:r>
      <w:r w:rsidR="006B6A28" w:rsidRPr="00125DB0">
        <w:rPr>
          <w:rFonts w:ascii="Times New Roman" w:hAnsi="Times New Roman" w:hint="eastAsia"/>
          <w:color w:val="000000"/>
          <w:sz w:val="18"/>
          <w:szCs w:val="18"/>
        </w:rPr>
        <w:t>）</w:t>
      </w:r>
      <w:r w:rsidR="00856BB6" w:rsidRPr="00125DB0">
        <w:rPr>
          <w:rFonts w:ascii="Times New Roman" w:hAnsi="Times New Roman" w:hint="eastAsia"/>
          <w:color w:val="000000"/>
          <w:sz w:val="18"/>
          <w:szCs w:val="18"/>
        </w:rPr>
        <w:t>，</w:t>
      </w:r>
      <w:r w:rsidR="00856BB6" w:rsidRPr="00856BB6">
        <w:rPr>
          <w:rFonts w:ascii="Times New Roman" w:hAnsi="Times New Roman" w:hint="eastAsia"/>
          <w:sz w:val="18"/>
          <w:szCs w:val="18"/>
        </w:rPr>
        <w:t>应用实时荧光定量</w:t>
      </w:r>
      <w:r w:rsidR="00712CFA" w:rsidRPr="00712CFA">
        <w:rPr>
          <w:bCs/>
          <w:color w:val="000000"/>
          <w:sz w:val="18"/>
          <w:szCs w:val="18"/>
        </w:rPr>
        <w:t>聚合酶链反应</w:t>
      </w:r>
      <w:r w:rsidR="006B6A28">
        <w:rPr>
          <w:rFonts w:ascii="Times New Roman" w:hAnsi="Times New Roman" w:hint="eastAsia"/>
          <w:sz w:val="18"/>
          <w:szCs w:val="18"/>
        </w:rPr>
        <w:t>（</w:t>
      </w:r>
      <w:r w:rsidR="006B6A28" w:rsidRPr="00856BB6">
        <w:rPr>
          <w:rFonts w:ascii="Times New Roman" w:hAnsi="Times New Roman"/>
          <w:sz w:val="18"/>
          <w:szCs w:val="18"/>
        </w:rPr>
        <w:t>PCR</w:t>
      </w:r>
      <w:r w:rsidR="006B6A28">
        <w:rPr>
          <w:rFonts w:ascii="Times New Roman" w:hAnsi="Times New Roman" w:hint="eastAsia"/>
          <w:sz w:val="18"/>
          <w:szCs w:val="18"/>
        </w:rPr>
        <w:t>）</w:t>
      </w:r>
      <w:r w:rsidR="00856BB6" w:rsidRPr="00856BB6">
        <w:rPr>
          <w:rFonts w:ascii="Times New Roman" w:hAnsi="Times New Roman" w:hint="eastAsia"/>
          <w:sz w:val="18"/>
          <w:szCs w:val="18"/>
        </w:rPr>
        <w:t>法对</w:t>
      </w:r>
      <w:r w:rsidR="00856BB6" w:rsidRPr="00856BB6">
        <w:rPr>
          <w:rFonts w:ascii="Times New Roman" w:hAnsi="Times New Roman"/>
          <w:sz w:val="18"/>
          <w:szCs w:val="18"/>
        </w:rPr>
        <w:t>6</w:t>
      </w:r>
      <w:r w:rsidR="00856BB6" w:rsidRPr="00856BB6">
        <w:rPr>
          <w:rFonts w:ascii="Times New Roman" w:hAnsi="Times New Roman" w:hint="eastAsia"/>
          <w:sz w:val="18"/>
          <w:szCs w:val="18"/>
        </w:rPr>
        <w:t>种细菌进行定量。</w:t>
      </w:r>
      <w:r w:rsidR="00856BB6" w:rsidRPr="00856BB6">
        <w:rPr>
          <w:rFonts w:ascii="Times New Roman" w:hAnsi="Times New Roman" w:hint="eastAsia"/>
          <w:b/>
          <w:sz w:val="18"/>
          <w:szCs w:val="18"/>
        </w:rPr>
        <w:t>结果</w:t>
      </w:r>
      <w:r w:rsidR="0086275E">
        <w:rPr>
          <w:rFonts w:ascii="Times New Roman" w:hAnsi="Times New Roman" w:hint="eastAsia"/>
          <w:b/>
          <w:sz w:val="18"/>
          <w:szCs w:val="18"/>
        </w:rPr>
        <w:t xml:space="preserve"> </w:t>
      </w:r>
      <w:r w:rsidR="00856BB6" w:rsidRPr="00856BB6">
        <w:rPr>
          <w:rFonts w:ascii="Times New Roman" w:hAnsi="Times New Roman" w:hint="eastAsia"/>
          <w:sz w:val="18"/>
          <w:szCs w:val="18"/>
        </w:rPr>
        <w:t>免疫重建不良组与免疫重建完全组粪便中细菌数量分别为：肠道总菌群（</w:t>
      </w:r>
      <w:r w:rsidR="00856BB6" w:rsidRPr="00856BB6">
        <w:rPr>
          <w:rFonts w:ascii="Times New Roman" w:hAnsi="Times New Roman" w:cs="宋体"/>
          <w:color w:val="000000"/>
          <w:kern w:val="0"/>
          <w:sz w:val="18"/>
          <w:szCs w:val="18"/>
        </w:rPr>
        <w:t>11.60</w:t>
      </w:r>
      <w:r w:rsidR="00856BB6" w:rsidRPr="00856BB6">
        <w:rPr>
          <w:rFonts w:ascii="Times New Roman" w:hAnsi="Times New Roman" w:cs="宋体" w:hint="eastAsia"/>
          <w:color w:val="000000"/>
          <w:kern w:val="0"/>
          <w:sz w:val="18"/>
          <w:szCs w:val="18"/>
        </w:rPr>
        <w:t>±</w:t>
      </w:r>
      <w:r w:rsidR="00856BB6" w:rsidRPr="00856BB6">
        <w:rPr>
          <w:rFonts w:ascii="Times New Roman" w:hAnsi="Times New Roman" w:cs="宋体"/>
          <w:color w:val="000000"/>
          <w:kern w:val="0"/>
          <w:sz w:val="18"/>
          <w:szCs w:val="18"/>
        </w:rPr>
        <w:t>0.21</w:t>
      </w:r>
      <w:r w:rsidR="00856BB6" w:rsidRPr="00856BB6">
        <w:rPr>
          <w:rFonts w:ascii="Times New Roman" w:hAnsi="Times New Roman" w:cs="宋体" w:hint="eastAsia"/>
          <w:color w:val="000000"/>
          <w:kern w:val="0"/>
          <w:sz w:val="18"/>
          <w:szCs w:val="18"/>
        </w:rPr>
        <w:t>；</w:t>
      </w:r>
      <w:r w:rsidR="00856BB6" w:rsidRPr="00856BB6">
        <w:rPr>
          <w:rFonts w:ascii="Times New Roman" w:hAnsi="Times New Roman" w:cs="宋体"/>
          <w:color w:val="000000"/>
          <w:kern w:val="0"/>
          <w:sz w:val="18"/>
          <w:szCs w:val="18"/>
        </w:rPr>
        <w:t>11.41</w:t>
      </w:r>
      <w:r w:rsidR="00856BB6" w:rsidRPr="00856BB6">
        <w:rPr>
          <w:rFonts w:ascii="Times New Roman" w:hAnsi="Times New Roman" w:cs="宋体" w:hint="eastAsia"/>
          <w:color w:val="000000"/>
          <w:kern w:val="0"/>
          <w:sz w:val="18"/>
          <w:szCs w:val="18"/>
        </w:rPr>
        <w:t>±</w:t>
      </w:r>
      <w:r w:rsidR="00856BB6" w:rsidRPr="00856BB6">
        <w:rPr>
          <w:rFonts w:ascii="Times New Roman" w:hAnsi="Times New Roman" w:cs="宋体"/>
          <w:color w:val="000000"/>
          <w:kern w:val="0"/>
          <w:sz w:val="18"/>
          <w:szCs w:val="18"/>
        </w:rPr>
        <w:t>0.33</w:t>
      </w:r>
      <w:r w:rsidR="00856BB6" w:rsidRPr="00856BB6">
        <w:rPr>
          <w:rFonts w:ascii="Times New Roman" w:hAnsi="Times New Roman" w:hint="eastAsia"/>
          <w:sz w:val="18"/>
          <w:szCs w:val="18"/>
        </w:rPr>
        <w:t>）、拟杆菌属（</w:t>
      </w:r>
      <w:r w:rsidR="00856BB6" w:rsidRPr="00856BB6">
        <w:rPr>
          <w:rFonts w:ascii="Times New Roman" w:hAnsi="Times New Roman" w:cs="宋体"/>
          <w:color w:val="000000"/>
          <w:kern w:val="0"/>
          <w:sz w:val="18"/>
          <w:szCs w:val="18"/>
        </w:rPr>
        <w:t>10.93</w:t>
      </w:r>
      <w:r w:rsidR="00856BB6" w:rsidRPr="00856BB6">
        <w:rPr>
          <w:rFonts w:ascii="Times New Roman" w:hAnsi="Times New Roman" w:cs="宋体" w:hint="eastAsia"/>
          <w:color w:val="000000"/>
          <w:kern w:val="0"/>
          <w:sz w:val="18"/>
          <w:szCs w:val="18"/>
        </w:rPr>
        <w:t>±</w:t>
      </w:r>
      <w:r w:rsidR="00856BB6" w:rsidRPr="00856BB6">
        <w:rPr>
          <w:rFonts w:ascii="Times New Roman" w:hAnsi="Times New Roman" w:cs="宋体"/>
          <w:color w:val="000000"/>
          <w:kern w:val="0"/>
          <w:sz w:val="18"/>
          <w:szCs w:val="18"/>
        </w:rPr>
        <w:t>0.35</w:t>
      </w:r>
      <w:r w:rsidR="00856BB6" w:rsidRPr="00856BB6">
        <w:rPr>
          <w:rFonts w:ascii="Times New Roman" w:hAnsi="Times New Roman" w:cs="宋体" w:hint="eastAsia"/>
          <w:color w:val="000000"/>
          <w:kern w:val="0"/>
          <w:sz w:val="18"/>
          <w:szCs w:val="18"/>
        </w:rPr>
        <w:t>；</w:t>
      </w:r>
      <w:r w:rsidR="00856BB6" w:rsidRPr="00856BB6">
        <w:rPr>
          <w:rFonts w:ascii="Times New Roman" w:hAnsi="Times New Roman" w:cs="宋体"/>
          <w:color w:val="000000"/>
          <w:kern w:val="0"/>
          <w:sz w:val="18"/>
          <w:szCs w:val="18"/>
        </w:rPr>
        <w:t>10.64</w:t>
      </w:r>
      <w:r w:rsidR="00856BB6" w:rsidRPr="00856BB6">
        <w:rPr>
          <w:rFonts w:ascii="Times New Roman" w:hAnsi="Times New Roman" w:cs="宋体" w:hint="eastAsia"/>
          <w:color w:val="000000"/>
          <w:kern w:val="0"/>
          <w:sz w:val="18"/>
          <w:szCs w:val="18"/>
        </w:rPr>
        <w:t>±</w:t>
      </w:r>
      <w:r w:rsidR="00856BB6" w:rsidRPr="00856BB6">
        <w:rPr>
          <w:rFonts w:ascii="Times New Roman" w:hAnsi="Times New Roman" w:cs="宋体"/>
          <w:color w:val="000000"/>
          <w:kern w:val="0"/>
          <w:sz w:val="18"/>
          <w:szCs w:val="18"/>
        </w:rPr>
        <w:t>0.55</w:t>
      </w:r>
      <w:r w:rsidR="00856BB6" w:rsidRPr="00856BB6">
        <w:rPr>
          <w:rFonts w:ascii="Times New Roman" w:hAnsi="Times New Roman" w:hint="eastAsia"/>
          <w:sz w:val="18"/>
          <w:szCs w:val="18"/>
        </w:rPr>
        <w:t>）、大肠杆菌（</w:t>
      </w:r>
      <w:r w:rsidR="00856BB6" w:rsidRPr="00856BB6">
        <w:rPr>
          <w:rFonts w:ascii="Times New Roman" w:hAnsi="Times New Roman" w:cs="宋体"/>
          <w:color w:val="000000"/>
          <w:kern w:val="0"/>
          <w:sz w:val="18"/>
          <w:szCs w:val="18"/>
        </w:rPr>
        <w:t>8.68</w:t>
      </w:r>
      <w:r w:rsidR="00856BB6" w:rsidRPr="00856BB6">
        <w:rPr>
          <w:rFonts w:ascii="Times New Roman" w:hAnsi="Times New Roman" w:cs="宋体" w:hint="eastAsia"/>
          <w:color w:val="000000"/>
          <w:kern w:val="0"/>
          <w:sz w:val="18"/>
          <w:szCs w:val="18"/>
        </w:rPr>
        <w:t>±</w:t>
      </w:r>
      <w:r w:rsidR="00856BB6" w:rsidRPr="00856BB6">
        <w:rPr>
          <w:rFonts w:ascii="Times New Roman" w:hAnsi="Times New Roman" w:cs="宋体"/>
          <w:color w:val="000000"/>
          <w:kern w:val="0"/>
          <w:sz w:val="18"/>
          <w:szCs w:val="18"/>
        </w:rPr>
        <w:t>0.68</w:t>
      </w:r>
      <w:r w:rsidR="00856BB6" w:rsidRPr="00856BB6">
        <w:rPr>
          <w:rFonts w:ascii="Times New Roman" w:hAnsi="Times New Roman" w:cs="宋体" w:hint="eastAsia"/>
          <w:color w:val="000000"/>
          <w:kern w:val="0"/>
          <w:sz w:val="18"/>
          <w:szCs w:val="18"/>
        </w:rPr>
        <w:t>；</w:t>
      </w:r>
      <w:r w:rsidR="00856BB6" w:rsidRPr="00856BB6">
        <w:rPr>
          <w:rFonts w:ascii="Times New Roman" w:hAnsi="Times New Roman" w:cs="宋体"/>
          <w:color w:val="000000"/>
          <w:kern w:val="0"/>
          <w:sz w:val="18"/>
          <w:szCs w:val="18"/>
        </w:rPr>
        <w:t>8.19</w:t>
      </w:r>
      <w:r w:rsidR="00856BB6" w:rsidRPr="00856BB6">
        <w:rPr>
          <w:rFonts w:ascii="Times New Roman" w:hAnsi="Times New Roman" w:cs="宋体" w:hint="eastAsia"/>
          <w:color w:val="000000"/>
          <w:kern w:val="0"/>
          <w:sz w:val="18"/>
          <w:szCs w:val="18"/>
        </w:rPr>
        <w:t>±</w:t>
      </w:r>
      <w:r w:rsidR="00856BB6" w:rsidRPr="00856BB6">
        <w:rPr>
          <w:rFonts w:ascii="Times New Roman" w:hAnsi="Times New Roman" w:cs="宋体"/>
          <w:color w:val="000000"/>
          <w:kern w:val="0"/>
          <w:sz w:val="18"/>
          <w:szCs w:val="18"/>
        </w:rPr>
        <w:t>0.96</w:t>
      </w:r>
      <w:r w:rsidR="00856BB6" w:rsidRPr="00856BB6">
        <w:rPr>
          <w:rFonts w:ascii="Times New Roman" w:hAnsi="Times New Roman" w:hint="eastAsia"/>
          <w:sz w:val="18"/>
          <w:szCs w:val="18"/>
        </w:rPr>
        <w:t>），免疫重建不良组均明显增多，差异有统计学意义。</w:t>
      </w:r>
      <w:r w:rsidR="00856BB6" w:rsidRPr="00125DB0">
        <w:rPr>
          <w:rFonts w:ascii="Times New Roman" w:hAnsi="Times New Roman" w:hint="eastAsia"/>
          <w:color w:val="000000"/>
          <w:sz w:val="18"/>
          <w:szCs w:val="18"/>
        </w:rPr>
        <w:t>免疫重建不良组与免疫重建完全组的</w:t>
      </w:r>
      <w:r w:rsidR="00856BB6" w:rsidRPr="00125DB0">
        <w:rPr>
          <w:rFonts w:ascii="Times New Roman" w:hAnsi="Times New Roman"/>
          <w:color w:val="000000"/>
          <w:sz w:val="18"/>
          <w:szCs w:val="18"/>
        </w:rPr>
        <w:t>B/E</w:t>
      </w:r>
      <w:r w:rsidR="00856BB6" w:rsidRPr="00125DB0">
        <w:rPr>
          <w:rFonts w:ascii="Times New Roman" w:hAnsi="Times New Roman" w:hint="eastAsia"/>
          <w:color w:val="000000"/>
          <w:sz w:val="18"/>
          <w:szCs w:val="18"/>
        </w:rPr>
        <w:t>值分别为</w:t>
      </w:r>
      <w:bookmarkStart w:id="5" w:name="OLE_LINK8"/>
      <w:r w:rsidR="00856BB6" w:rsidRPr="00125DB0">
        <w:rPr>
          <w:rFonts w:ascii="Times New Roman" w:hAnsi="Times New Roman" w:hint="eastAsia"/>
          <w:color w:val="000000"/>
          <w:sz w:val="18"/>
          <w:szCs w:val="18"/>
        </w:rPr>
        <w:t>（</w:t>
      </w:r>
      <w:r w:rsidR="00856BB6" w:rsidRPr="00856BB6">
        <w:rPr>
          <w:rFonts w:ascii="Times New Roman" w:hAnsi="Times New Roman" w:cs="宋体"/>
          <w:color w:val="000000"/>
          <w:kern w:val="0"/>
          <w:sz w:val="18"/>
          <w:szCs w:val="18"/>
        </w:rPr>
        <w:t>0.84</w:t>
      </w:r>
      <w:r w:rsidR="00856BB6" w:rsidRPr="00856BB6">
        <w:rPr>
          <w:rFonts w:ascii="Times New Roman" w:hAnsi="Times New Roman" w:cs="宋体" w:hint="eastAsia"/>
          <w:color w:val="000000"/>
          <w:kern w:val="0"/>
          <w:sz w:val="18"/>
          <w:szCs w:val="18"/>
        </w:rPr>
        <w:t>±</w:t>
      </w:r>
      <w:r w:rsidR="00856BB6" w:rsidRPr="00856BB6">
        <w:rPr>
          <w:rFonts w:ascii="Times New Roman" w:hAnsi="Times New Roman" w:cs="宋体"/>
          <w:color w:val="000000"/>
          <w:kern w:val="0"/>
          <w:sz w:val="18"/>
          <w:szCs w:val="18"/>
        </w:rPr>
        <w:t>0.13</w:t>
      </w:r>
      <w:r w:rsidR="00856BB6" w:rsidRPr="00125DB0">
        <w:rPr>
          <w:rFonts w:ascii="Times New Roman" w:hAnsi="Times New Roman" w:hint="eastAsia"/>
          <w:color w:val="000000"/>
          <w:sz w:val="18"/>
          <w:szCs w:val="18"/>
        </w:rPr>
        <w:t>；</w:t>
      </w:r>
      <w:r w:rsidR="00856BB6" w:rsidRPr="00856BB6">
        <w:rPr>
          <w:rFonts w:ascii="Times New Roman" w:hAnsi="Times New Roman" w:cs="宋体"/>
          <w:color w:val="000000"/>
          <w:kern w:val="0"/>
          <w:sz w:val="18"/>
          <w:szCs w:val="18"/>
        </w:rPr>
        <w:t>0.91</w:t>
      </w:r>
      <w:r w:rsidR="00856BB6" w:rsidRPr="00856BB6">
        <w:rPr>
          <w:rFonts w:ascii="Times New Roman" w:hAnsi="Times New Roman" w:cs="宋体" w:hint="eastAsia"/>
          <w:color w:val="000000"/>
          <w:kern w:val="0"/>
          <w:sz w:val="18"/>
          <w:szCs w:val="18"/>
        </w:rPr>
        <w:t>±</w:t>
      </w:r>
      <w:r w:rsidR="00856BB6" w:rsidRPr="00856BB6">
        <w:rPr>
          <w:rFonts w:ascii="Times New Roman" w:hAnsi="Times New Roman" w:cs="宋体"/>
          <w:color w:val="000000"/>
          <w:kern w:val="0"/>
          <w:sz w:val="18"/>
          <w:szCs w:val="18"/>
        </w:rPr>
        <w:t>0.17</w:t>
      </w:r>
      <w:r w:rsidR="00856BB6" w:rsidRPr="00856BB6">
        <w:rPr>
          <w:rFonts w:ascii="Times New Roman" w:hAnsi="Times New Roman" w:cs="宋体" w:hint="eastAsia"/>
          <w:color w:val="000000"/>
          <w:kern w:val="0"/>
          <w:sz w:val="18"/>
          <w:szCs w:val="18"/>
        </w:rPr>
        <w:t>）</w:t>
      </w:r>
      <w:bookmarkEnd w:id="5"/>
      <w:r w:rsidR="00856BB6" w:rsidRPr="00856BB6">
        <w:rPr>
          <w:rFonts w:ascii="Times New Roman" w:hAnsi="Times New Roman" w:cs="宋体" w:hint="eastAsia"/>
          <w:color w:val="000000"/>
          <w:kern w:val="0"/>
          <w:sz w:val="18"/>
          <w:szCs w:val="18"/>
        </w:rPr>
        <w:t>，差异具有统计学意义。三组</w:t>
      </w:r>
      <w:r w:rsidR="00856BB6" w:rsidRPr="00125DB0">
        <w:rPr>
          <w:rFonts w:ascii="Times New Roman" w:hAnsi="Times New Roman"/>
          <w:color w:val="000000"/>
          <w:sz w:val="18"/>
          <w:szCs w:val="18"/>
        </w:rPr>
        <w:t>B/E</w:t>
      </w:r>
      <w:r w:rsidR="00856BB6" w:rsidRPr="00125DB0">
        <w:rPr>
          <w:rFonts w:ascii="Times New Roman" w:hAnsi="Times New Roman" w:hint="eastAsia"/>
          <w:color w:val="000000"/>
          <w:sz w:val="18"/>
          <w:szCs w:val="18"/>
        </w:rPr>
        <w:t>值均小于</w:t>
      </w:r>
      <w:r w:rsidR="00856BB6" w:rsidRPr="00125DB0">
        <w:rPr>
          <w:rFonts w:ascii="Times New Roman" w:hAnsi="Times New Roman"/>
          <w:color w:val="000000"/>
          <w:sz w:val="18"/>
          <w:szCs w:val="18"/>
        </w:rPr>
        <w:t>1</w:t>
      </w:r>
      <w:r w:rsidR="00856BB6" w:rsidRPr="00125DB0">
        <w:rPr>
          <w:rFonts w:ascii="Times New Roman" w:hAnsi="Times New Roman" w:hint="eastAsia"/>
          <w:color w:val="000000"/>
          <w:sz w:val="18"/>
          <w:szCs w:val="18"/>
        </w:rPr>
        <w:t>，说明三组的肠道定植抗力均有明显的下降，</w:t>
      </w:r>
      <w:r w:rsidR="00856BB6" w:rsidRPr="00856BB6">
        <w:rPr>
          <w:rFonts w:ascii="Times New Roman" w:hAnsi="Times New Roman" w:hint="eastAsia"/>
          <w:sz w:val="18"/>
          <w:szCs w:val="18"/>
        </w:rPr>
        <w:t>以免疫重建不良</w:t>
      </w:r>
      <w:proofErr w:type="gramStart"/>
      <w:r w:rsidR="00856BB6" w:rsidRPr="00856BB6">
        <w:rPr>
          <w:rFonts w:ascii="Times New Roman" w:hAnsi="Times New Roman" w:hint="eastAsia"/>
          <w:sz w:val="18"/>
          <w:szCs w:val="18"/>
        </w:rPr>
        <w:t>组下降</w:t>
      </w:r>
      <w:proofErr w:type="gramEnd"/>
      <w:r w:rsidR="00856BB6" w:rsidRPr="00856BB6">
        <w:rPr>
          <w:rFonts w:ascii="Times New Roman" w:hAnsi="Times New Roman" w:hint="eastAsia"/>
          <w:sz w:val="18"/>
          <w:szCs w:val="18"/>
        </w:rPr>
        <w:t>最为显著。</w:t>
      </w:r>
      <w:r w:rsidR="00856BB6" w:rsidRPr="00856BB6">
        <w:rPr>
          <w:rFonts w:ascii="Times New Roman" w:hAnsi="Times New Roman" w:hint="eastAsia"/>
          <w:b/>
          <w:sz w:val="18"/>
          <w:szCs w:val="18"/>
        </w:rPr>
        <w:t>结论</w:t>
      </w:r>
      <w:r w:rsidR="0086275E">
        <w:rPr>
          <w:rFonts w:ascii="Times New Roman" w:hAnsi="Times New Roman" w:hint="eastAsia"/>
          <w:b/>
          <w:sz w:val="18"/>
          <w:szCs w:val="18"/>
        </w:rPr>
        <w:t xml:space="preserve"> </w:t>
      </w:r>
      <w:r w:rsidR="00856BB6" w:rsidRPr="00856BB6">
        <w:rPr>
          <w:rFonts w:ascii="Times New Roman" w:hAnsi="Times New Roman" w:hint="eastAsia"/>
          <w:sz w:val="18"/>
          <w:szCs w:val="18"/>
        </w:rPr>
        <w:t>不同免疫状况的</w:t>
      </w:r>
      <w:r w:rsidR="00856BB6" w:rsidRPr="00856BB6">
        <w:rPr>
          <w:rFonts w:ascii="Times New Roman" w:hAnsi="Times New Roman"/>
          <w:sz w:val="18"/>
          <w:szCs w:val="18"/>
        </w:rPr>
        <w:t>HIV/AIDS</w:t>
      </w:r>
      <w:r w:rsidR="0086275E" w:rsidRPr="0086275E">
        <w:rPr>
          <w:rFonts w:ascii="Times New Roman" w:hAnsi="Times New Roman" w:hint="eastAsia"/>
          <w:sz w:val="18"/>
          <w:szCs w:val="18"/>
        </w:rPr>
        <w:t>病人</w:t>
      </w:r>
      <w:r w:rsidR="00856BB6" w:rsidRPr="00856BB6">
        <w:rPr>
          <w:rFonts w:ascii="Times New Roman" w:hAnsi="Times New Roman" w:hint="eastAsia"/>
          <w:sz w:val="18"/>
          <w:szCs w:val="18"/>
        </w:rPr>
        <w:t>有不同程度的肠道菌群失调，肠道定植抗力下降与肠道菌群失调的严重程度有关。</w:t>
      </w:r>
    </w:p>
    <w:p w:rsidR="008D2AE0" w:rsidRDefault="00856BB6" w:rsidP="005E3689">
      <w:pPr>
        <w:adjustRightInd w:val="0"/>
        <w:ind w:firstLineChars="235" w:firstLine="425"/>
        <w:rPr>
          <w:rFonts w:ascii="Times New Roman" w:hAnsi="Times New Roman"/>
          <w:sz w:val="18"/>
          <w:szCs w:val="18"/>
        </w:rPr>
      </w:pPr>
      <w:r w:rsidRPr="00AF58E9">
        <w:rPr>
          <w:rFonts w:ascii="黑体" w:eastAsia="黑体" w:hAnsi="黑体" w:hint="eastAsia"/>
          <w:b/>
          <w:sz w:val="18"/>
          <w:szCs w:val="18"/>
        </w:rPr>
        <w:t>关键词</w:t>
      </w:r>
      <w:r w:rsidRPr="00856BB6">
        <w:rPr>
          <w:rFonts w:ascii="Times New Roman" w:hAnsi="Times New Roman" w:hint="eastAsia"/>
          <w:b/>
          <w:sz w:val="18"/>
          <w:szCs w:val="18"/>
        </w:rPr>
        <w:t>：</w:t>
      </w:r>
      <w:r w:rsidRPr="00856BB6">
        <w:rPr>
          <w:rFonts w:ascii="Times New Roman" w:hAnsi="Times New Roman" w:hint="eastAsia"/>
          <w:sz w:val="18"/>
          <w:szCs w:val="18"/>
        </w:rPr>
        <w:t>艾滋病；</w:t>
      </w:r>
      <w:r w:rsidR="007303A7">
        <w:rPr>
          <w:rFonts w:ascii="Times New Roman" w:hAnsi="Times New Roman" w:hint="eastAsia"/>
          <w:sz w:val="18"/>
          <w:szCs w:val="18"/>
        </w:rPr>
        <w:t>高效抗反转录病毒治疗</w:t>
      </w:r>
      <w:r w:rsidR="00AF58E9">
        <w:rPr>
          <w:rFonts w:ascii="Times New Roman" w:hAnsi="Times New Roman" w:hint="eastAsia"/>
          <w:sz w:val="18"/>
          <w:szCs w:val="18"/>
        </w:rPr>
        <w:t>；</w:t>
      </w:r>
      <w:r w:rsidRPr="00856BB6">
        <w:rPr>
          <w:rFonts w:ascii="Times New Roman" w:hAnsi="Times New Roman" w:hint="eastAsia"/>
          <w:sz w:val="18"/>
          <w:szCs w:val="18"/>
        </w:rPr>
        <w:t>肠道菌群；实时荧光定量</w:t>
      </w:r>
      <w:r w:rsidR="007303A7" w:rsidRPr="00712CFA">
        <w:rPr>
          <w:bCs/>
          <w:color w:val="000000"/>
          <w:sz w:val="18"/>
          <w:szCs w:val="18"/>
        </w:rPr>
        <w:t>聚合酶链反应</w:t>
      </w:r>
      <w:r w:rsidRPr="00856BB6">
        <w:rPr>
          <w:rFonts w:ascii="Times New Roman" w:hAnsi="Times New Roman" w:hint="eastAsia"/>
          <w:sz w:val="18"/>
          <w:szCs w:val="18"/>
        </w:rPr>
        <w:t>；肠道菌群定植抗力</w:t>
      </w:r>
    </w:p>
    <w:p w:rsidR="007A51DA" w:rsidRDefault="007A51DA" w:rsidP="007A51DA">
      <w:pPr>
        <w:widowControl/>
        <w:tabs>
          <w:tab w:val="left" w:pos="5812"/>
        </w:tabs>
        <w:wordWrap w:val="0"/>
        <w:autoSpaceDE w:val="0"/>
        <w:autoSpaceDN w:val="0"/>
        <w:adjustRightInd w:val="0"/>
        <w:snapToGrid w:val="0"/>
        <w:ind w:right="360" w:firstLineChars="196" w:firstLine="354"/>
        <w:rPr>
          <w:color w:val="0000CC"/>
          <w:sz w:val="18"/>
          <w:szCs w:val="18"/>
        </w:rPr>
      </w:pPr>
      <w:r w:rsidRPr="00125DB0">
        <w:rPr>
          <w:rFonts w:hAnsi="宋体" w:hint="eastAsia"/>
          <w:b/>
          <w:bCs/>
          <w:kern w:val="0"/>
          <w:sz w:val="18"/>
          <w:szCs w:val="18"/>
        </w:rPr>
        <w:t>中图分类号</w:t>
      </w:r>
      <w:r w:rsidRPr="00125DB0">
        <w:rPr>
          <w:rFonts w:hAnsi="宋体" w:hint="eastAsia"/>
          <w:kern w:val="0"/>
          <w:sz w:val="18"/>
          <w:szCs w:val="18"/>
        </w:rPr>
        <w:t>：</w:t>
      </w:r>
      <w:r>
        <w:rPr>
          <w:kern w:val="0"/>
          <w:sz w:val="18"/>
          <w:szCs w:val="18"/>
        </w:rPr>
        <w:t>R512.91</w:t>
      </w:r>
      <w:r w:rsidRPr="00125DB0">
        <w:rPr>
          <w:rFonts w:hAnsi="宋体" w:hint="eastAsia"/>
          <w:kern w:val="0"/>
          <w:sz w:val="18"/>
          <w:szCs w:val="18"/>
        </w:rPr>
        <w:t>；</w:t>
      </w:r>
      <w:r>
        <w:rPr>
          <w:kern w:val="0"/>
          <w:sz w:val="18"/>
          <w:szCs w:val="18"/>
        </w:rPr>
        <w:t>R373.9</w:t>
      </w:r>
      <w:r w:rsidRPr="00125DB0">
        <w:rPr>
          <w:rFonts w:hAnsi="宋体" w:hint="eastAsia"/>
          <w:kern w:val="0"/>
          <w:sz w:val="18"/>
          <w:szCs w:val="18"/>
        </w:rPr>
        <w:t xml:space="preserve">　　</w:t>
      </w:r>
      <w:r w:rsidRPr="00125DB0">
        <w:rPr>
          <w:rFonts w:hAnsi="宋体" w:hint="eastAsia"/>
          <w:b/>
          <w:bCs/>
          <w:kern w:val="0"/>
          <w:sz w:val="18"/>
          <w:szCs w:val="18"/>
        </w:rPr>
        <w:t>文献标志码</w:t>
      </w:r>
      <w:r w:rsidRPr="00125DB0">
        <w:rPr>
          <w:rFonts w:hAnsi="宋体" w:hint="eastAsia"/>
          <w:kern w:val="0"/>
          <w:sz w:val="18"/>
          <w:szCs w:val="18"/>
        </w:rPr>
        <w:t>：</w:t>
      </w:r>
      <w:r>
        <w:rPr>
          <w:kern w:val="0"/>
          <w:sz w:val="18"/>
          <w:szCs w:val="18"/>
        </w:rPr>
        <w:t xml:space="preserve">A         </w:t>
      </w:r>
      <w:r>
        <w:rPr>
          <w:rFonts w:hAnsi="宋体" w:hint="eastAsia"/>
          <w:b/>
          <w:sz w:val="18"/>
          <w:szCs w:val="18"/>
        </w:rPr>
        <w:t>文章编号</w:t>
      </w:r>
      <w:r>
        <w:rPr>
          <w:b/>
          <w:sz w:val="18"/>
          <w:szCs w:val="18"/>
        </w:rPr>
        <w:t>:</w:t>
      </w:r>
      <w:r>
        <w:rPr>
          <w:color w:val="0000CC"/>
          <w:sz w:val="18"/>
          <w:szCs w:val="18"/>
        </w:rPr>
        <w:t>1672-5662(2017)00-0000-00</w:t>
      </w:r>
    </w:p>
    <w:p w:rsidR="005E3689" w:rsidRDefault="005E3689" w:rsidP="007A51DA">
      <w:pPr>
        <w:adjustRightInd w:val="0"/>
        <w:rPr>
          <w:rFonts w:ascii="Times New Roman" w:hAnsi="Times New Roman"/>
          <w:sz w:val="18"/>
          <w:szCs w:val="18"/>
        </w:rPr>
      </w:pPr>
    </w:p>
    <w:p w:rsidR="008D2AE0" w:rsidRPr="00856BB6" w:rsidRDefault="0061797E" w:rsidP="005E3689">
      <w:pPr>
        <w:spacing w:line="280" w:lineRule="exact"/>
        <w:jc w:val="left"/>
        <w:rPr>
          <w:rFonts w:ascii="Times New Roman" w:hAnsi="Times New Roman"/>
          <w:b/>
          <w:bCs/>
          <w:sz w:val="18"/>
          <w:szCs w:val="18"/>
        </w:rPr>
      </w:pPr>
      <w:r w:rsidRPr="00856BB6">
        <w:rPr>
          <w:rFonts w:ascii="Times New Roman" w:hAnsi="Times New Roman"/>
          <w:b/>
          <w:bCs/>
          <w:sz w:val="18"/>
          <w:szCs w:val="18"/>
        </w:rPr>
        <w:t>Immu</w:t>
      </w:r>
      <w:r w:rsidR="008D2AE0" w:rsidRPr="00856BB6">
        <w:rPr>
          <w:rFonts w:ascii="Times New Roman" w:hAnsi="Times New Roman"/>
          <w:b/>
          <w:bCs/>
          <w:sz w:val="18"/>
          <w:szCs w:val="18"/>
        </w:rPr>
        <w:t xml:space="preserve">nity status of the </w:t>
      </w:r>
      <w:r w:rsidR="008D2AE0" w:rsidRPr="00856BB6">
        <w:rPr>
          <w:rFonts w:ascii="Times New Roman" w:hAnsi="Times New Roman"/>
          <w:b/>
          <w:sz w:val="18"/>
          <w:szCs w:val="18"/>
        </w:rPr>
        <w:t>HIV/AIDS</w:t>
      </w:r>
      <w:r w:rsidR="008D2AE0" w:rsidRPr="00856BB6">
        <w:rPr>
          <w:rFonts w:ascii="Times New Roman" w:hAnsi="Times New Roman"/>
          <w:b/>
          <w:bCs/>
          <w:sz w:val="18"/>
          <w:szCs w:val="18"/>
        </w:rPr>
        <w:t xml:space="preserve"> patients </w:t>
      </w:r>
      <w:r w:rsidR="008D2AE0" w:rsidRPr="00856BB6">
        <w:rPr>
          <w:rFonts w:ascii="Times New Roman" w:hAnsi="Times New Roman"/>
          <w:b/>
          <w:sz w:val="18"/>
          <w:szCs w:val="18"/>
        </w:rPr>
        <w:t>treated with</w:t>
      </w:r>
      <w:r w:rsidR="008D2AE0">
        <w:rPr>
          <w:rFonts w:ascii="Times New Roman" w:hAnsi="Times New Roman" w:hint="eastAsia"/>
          <w:b/>
          <w:sz w:val="18"/>
          <w:szCs w:val="18"/>
        </w:rPr>
        <w:t xml:space="preserve"> </w:t>
      </w:r>
      <w:r w:rsidR="008D2AE0" w:rsidRPr="00856BB6">
        <w:rPr>
          <w:rFonts w:ascii="Times New Roman" w:hAnsi="Times New Roman"/>
          <w:b/>
          <w:sz w:val="18"/>
          <w:szCs w:val="18"/>
        </w:rPr>
        <w:t>HAART</w:t>
      </w:r>
      <w:r w:rsidR="008D2AE0" w:rsidRPr="00856BB6">
        <w:rPr>
          <w:rFonts w:ascii="Times New Roman" w:hAnsi="Times New Roman"/>
          <w:b/>
          <w:bCs/>
          <w:sz w:val="18"/>
          <w:szCs w:val="18"/>
        </w:rPr>
        <w:t xml:space="preserve"> and </w:t>
      </w:r>
      <w:bookmarkStart w:id="6" w:name="OLE_LINK1"/>
      <w:r w:rsidR="008D2AE0" w:rsidRPr="00856BB6">
        <w:rPr>
          <w:rFonts w:ascii="Times New Roman" w:hAnsi="Times New Roman"/>
          <w:b/>
          <w:bCs/>
          <w:sz w:val="18"/>
          <w:szCs w:val="18"/>
        </w:rPr>
        <w:t>colonization resistance of i</w:t>
      </w:r>
      <w:r w:rsidR="008D2AE0" w:rsidRPr="00856BB6">
        <w:rPr>
          <w:rFonts w:ascii="Times New Roman" w:hAnsi="Times New Roman"/>
          <w:b/>
          <w:sz w:val="18"/>
          <w:szCs w:val="18"/>
        </w:rPr>
        <w:t xml:space="preserve">ntestinal </w:t>
      </w:r>
      <w:bookmarkEnd w:id="6"/>
      <w:r w:rsidR="008D2AE0" w:rsidRPr="00856BB6">
        <w:rPr>
          <w:rFonts w:ascii="Times New Roman" w:hAnsi="Times New Roman"/>
          <w:b/>
          <w:sz w:val="18"/>
          <w:szCs w:val="18"/>
        </w:rPr>
        <w:t>flora</w:t>
      </w:r>
    </w:p>
    <w:p w:rsidR="008D2AE0" w:rsidRPr="006730F1" w:rsidRDefault="0061797E" w:rsidP="006730F1">
      <w:pPr>
        <w:spacing w:line="280" w:lineRule="exact"/>
        <w:jc w:val="left"/>
        <w:rPr>
          <w:rFonts w:ascii="Times New Roman" w:hAnsi="Times New Roman"/>
          <w:i/>
          <w:sz w:val="18"/>
          <w:szCs w:val="18"/>
          <w:vertAlign w:val="superscript"/>
        </w:rPr>
      </w:pPr>
      <w:r w:rsidRPr="006730F1">
        <w:rPr>
          <w:rFonts w:ascii="Times New Roman" w:hAnsi="Times New Roman"/>
          <w:i/>
          <w:sz w:val="18"/>
          <w:szCs w:val="18"/>
        </w:rPr>
        <w:t>MIN</w:t>
      </w:r>
      <w:r w:rsidR="007A51DA" w:rsidRPr="006730F1">
        <w:rPr>
          <w:rFonts w:ascii="Times New Roman" w:hAnsi="Times New Roman"/>
          <w:i/>
          <w:sz w:val="18"/>
          <w:szCs w:val="18"/>
        </w:rPr>
        <w:t xml:space="preserve"> Meng</w:t>
      </w:r>
      <w:r w:rsidR="008D2AE0" w:rsidRPr="006730F1">
        <w:rPr>
          <w:rFonts w:ascii="Times New Roman" w:hAnsi="Times New Roman"/>
          <w:i/>
          <w:sz w:val="18"/>
          <w:szCs w:val="18"/>
        </w:rPr>
        <w:t>ya</w:t>
      </w:r>
      <w:r w:rsidR="008D2AE0" w:rsidRPr="006730F1">
        <w:rPr>
          <w:rFonts w:ascii="Times New Roman" w:hAnsi="Times New Roman"/>
          <w:i/>
          <w:sz w:val="18"/>
          <w:szCs w:val="18"/>
          <w:vertAlign w:val="superscript"/>
        </w:rPr>
        <w:t>1</w:t>
      </w:r>
      <w:r w:rsidR="008D2AE0" w:rsidRPr="006730F1">
        <w:rPr>
          <w:rFonts w:ascii="Times New Roman" w:hAnsi="Times New Roman"/>
          <w:i/>
          <w:sz w:val="18"/>
          <w:szCs w:val="18"/>
        </w:rPr>
        <w:t>,</w:t>
      </w:r>
      <w:r w:rsidR="006E2454">
        <w:rPr>
          <w:rFonts w:ascii="Times New Roman" w:hAnsi="Times New Roman"/>
          <w:i/>
          <w:sz w:val="18"/>
          <w:szCs w:val="18"/>
        </w:rPr>
        <w:t xml:space="preserve"> </w:t>
      </w:r>
      <w:r w:rsidRPr="006730F1">
        <w:rPr>
          <w:rFonts w:ascii="Times New Roman" w:hAnsi="Times New Roman"/>
          <w:i/>
          <w:sz w:val="18"/>
          <w:szCs w:val="18"/>
        </w:rPr>
        <w:t>SHEN</w:t>
      </w:r>
      <w:r w:rsidR="006730F1" w:rsidRPr="006730F1">
        <w:rPr>
          <w:rFonts w:ascii="Times New Roman" w:hAnsi="Times New Roman"/>
          <w:i/>
          <w:sz w:val="18"/>
          <w:szCs w:val="18"/>
        </w:rPr>
        <w:t xml:space="preserve"> Yuan</w:t>
      </w:r>
      <w:r w:rsidR="008D2AE0" w:rsidRPr="006730F1">
        <w:rPr>
          <w:rFonts w:ascii="Times New Roman" w:hAnsi="Times New Roman"/>
          <w:i/>
          <w:sz w:val="18"/>
          <w:szCs w:val="18"/>
        </w:rPr>
        <w:t>ying</w:t>
      </w:r>
      <w:r w:rsidR="008D2AE0" w:rsidRPr="006730F1">
        <w:rPr>
          <w:rFonts w:ascii="Times New Roman" w:hAnsi="Times New Roman"/>
          <w:i/>
          <w:sz w:val="18"/>
          <w:szCs w:val="18"/>
          <w:vertAlign w:val="superscript"/>
        </w:rPr>
        <w:t>1</w:t>
      </w:r>
      <w:r w:rsidR="006730F1" w:rsidRPr="006730F1">
        <w:rPr>
          <w:rFonts w:ascii="Times New Roman" w:hAnsi="Times New Roman" w:hint="eastAsia"/>
          <w:i/>
          <w:sz w:val="18"/>
          <w:szCs w:val="18"/>
          <w:vertAlign w:val="superscript"/>
        </w:rPr>
        <w:t>,</w:t>
      </w:r>
      <w:r w:rsidR="008D2AE0" w:rsidRPr="006730F1">
        <w:rPr>
          <w:rFonts w:ascii="Times New Roman" w:hAnsi="Times New Roman"/>
          <w:i/>
          <w:sz w:val="18"/>
          <w:szCs w:val="18"/>
          <w:vertAlign w:val="superscript"/>
        </w:rPr>
        <w:t>2</w:t>
      </w:r>
      <w:r w:rsidR="006730F1" w:rsidRPr="006730F1">
        <w:rPr>
          <w:rFonts w:ascii="Times New Roman" w:hAnsi="Times New Roman"/>
          <w:i/>
          <w:sz w:val="18"/>
          <w:szCs w:val="18"/>
        </w:rPr>
        <w:t>,</w:t>
      </w:r>
      <w:r w:rsidR="006E2454">
        <w:rPr>
          <w:rFonts w:ascii="Times New Roman" w:hAnsi="Times New Roman"/>
          <w:i/>
          <w:sz w:val="18"/>
          <w:szCs w:val="18"/>
        </w:rPr>
        <w:t xml:space="preserve"> </w:t>
      </w:r>
      <w:r w:rsidRPr="006730F1">
        <w:rPr>
          <w:rFonts w:ascii="Times New Roman" w:hAnsi="Times New Roman"/>
          <w:i/>
          <w:sz w:val="18"/>
          <w:szCs w:val="18"/>
        </w:rPr>
        <w:t>ZHANG</w:t>
      </w:r>
      <w:r w:rsidR="006730F1" w:rsidRPr="006730F1">
        <w:rPr>
          <w:rFonts w:ascii="Times New Roman" w:hAnsi="Times New Roman"/>
          <w:i/>
          <w:sz w:val="18"/>
          <w:szCs w:val="18"/>
        </w:rPr>
        <w:t xml:space="preserve"> Jian</w:t>
      </w:r>
      <w:r w:rsidR="008D2AE0" w:rsidRPr="006730F1">
        <w:rPr>
          <w:rFonts w:ascii="Times New Roman" w:hAnsi="Times New Roman"/>
          <w:i/>
          <w:sz w:val="18"/>
          <w:szCs w:val="18"/>
        </w:rPr>
        <w:t>bo</w:t>
      </w:r>
      <w:r w:rsidR="008D2AE0" w:rsidRPr="006730F1">
        <w:rPr>
          <w:rFonts w:ascii="Times New Roman" w:hAnsi="Times New Roman"/>
          <w:i/>
          <w:sz w:val="18"/>
          <w:szCs w:val="18"/>
          <w:vertAlign w:val="superscript"/>
        </w:rPr>
        <w:t>3</w:t>
      </w:r>
      <w:r w:rsidR="008D2AE0" w:rsidRPr="006730F1">
        <w:rPr>
          <w:rFonts w:ascii="Times New Roman" w:hAnsi="Times New Roman"/>
          <w:i/>
          <w:sz w:val="18"/>
          <w:szCs w:val="18"/>
        </w:rPr>
        <w:t>,</w:t>
      </w:r>
      <w:r w:rsidR="006E2454">
        <w:rPr>
          <w:rFonts w:ascii="Times New Roman" w:hAnsi="Times New Roman"/>
          <w:i/>
          <w:sz w:val="18"/>
          <w:szCs w:val="18"/>
        </w:rPr>
        <w:t xml:space="preserve"> </w:t>
      </w:r>
      <w:r w:rsidRPr="006730F1">
        <w:rPr>
          <w:rFonts w:ascii="Times New Roman" w:hAnsi="Times New Roman"/>
          <w:i/>
          <w:sz w:val="18"/>
          <w:szCs w:val="18"/>
        </w:rPr>
        <w:t xml:space="preserve">LI </w:t>
      </w:r>
      <w:r w:rsidR="008D2AE0" w:rsidRPr="006730F1">
        <w:rPr>
          <w:rFonts w:ascii="Times New Roman" w:hAnsi="Times New Roman"/>
          <w:i/>
          <w:sz w:val="18"/>
          <w:szCs w:val="18"/>
        </w:rPr>
        <w:t>Yong</w:t>
      </w:r>
      <w:r w:rsidR="008D2AE0" w:rsidRPr="006730F1">
        <w:rPr>
          <w:rFonts w:ascii="Times New Roman" w:hAnsi="Times New Roman"/>
          <w:i/>
          <w:sz w:val="18"/>
          <w:szCs w:val="18"/>
          <w:vertAlign w:val="superscript"/>
        </w:rPr>
        <w:t>1</w:t>
      </w:r>
      <w:r w:rsidR="008D2AE0" w:rsidRPr="006730F1">
        <w:rPr>
          <w:rFonts w:ascii="Times New Roman" w:hAnsi="Times New Roman"/>
          <w:i/>
          <w:sz w:val="18"/>
          <w:szCs w:val="18"/>
        </w:rPr>
        <w:t>,</w:t>
      </w:r>
      <w:r w:rsidR="006E2454">
        <w:rPr>
          <w:rFonts w:ascii="Times New Roman" w:hAnsi="Times New Roman"/>
          <w:i/>
          <w:sz w:val="18"/>
          <w:szCs w:val="18"/>
        </w:rPr>
        <w:t xml:space="preserve"> </w:t>
      </w:r>
      <w:r w:rsidRPr="006730F1">
        <w:rPr>
          <w:rFonts w:ascii="Times New Roman" w:hAnsi="Times New Roman"/>
          <w:i/>
          <w:sz w:val="18"/>
          <w:szCs w:val="18"/>
        </w:rPr>
        <w:t>DENG</w:t>
      </w:r>
      <w:r w:rsidR="006730F1" w:rsidRPr="006730F1">
        <w:rPr>
          <w:rFonts w:ascii="Times New Roman" w:hAnsi="Times New Roman"/>
          <w:i/>
          <w:sz w:val="18"/>
          <w:szCs w:val="18"/>
        </w:rPr>
        <w:t xml:space="preserve"> Qi</w:t>
      </w:r>
      <w:r w:rsidR="008D2AE0" w:rsidRPr="006730F1">
        <w:rPr>
          <w:rFonts w:ascii="Times New Roman" w:hAnsi="Times New Roman"/>
          <w:i/>
          <w:sz w:val="18"/>
          <w:szCs w:val="18"/>
        </w:rPr>
        <w:t>lei</w:t>
      </w:r>
      <w:r w:rsidR="008D2AE0" w:rsidRPr="006730F1">
        <w:rPr>
          <w:rFonts w:ascii="Times New Roman" w:hAnsi="Times New Roman"/>
          <w:i/>
          <w:sz w:val="18"/>
          <w:szCs w:val="18"/>
          <w:vertAlign w:val="superscript"/>
        </w:rPr>
        <w:t>1</w:t>
      </w:r>
      <w:r w:rsidR="008D2AE0" w:rsidRPr="006730F1">
        <w:rPr>
          <w:rFonts w:ascii="Times New Roman" w:hAnsi="Times New Roman"/>
          <w:i/>
          <w:sz w:val="18"/>
          <w:szCs w:val="18"/>
        </w:rPr>
        <w:t>,</w:t>
      </w:r>
      <w:r w:rsidR="006E2454">
        <w:rPr>
          <w:rFonts w:ascii="Times New Roman" w:hAnsi="Times New Roman"/>
          <w:i/>
          <w:sz w:val="18"/>
          <w:szCs w:val="18"/>
        </w:rPr>
        <w:t xml:space="preserve"> </w:t>
      </w:r>
      <w:r w:rsidRPr="006730F1">
        <w:rPr>
          <w:rFonts w:ascii="Times New Roman" w:hAnsi="Times New Roman"/>
          <w:i/>
          <w:sz w:val="18"/>
          <w:szCs w:val="18"/>
        </w:rPr>
        <w:t>ZHANG</w:t>
      </w:r>
      <w:r w:rsidR="008D2AE0" w:rsidRPr="006730F1">
        <w:rPr>
          <w:rFonts w:ascii="Times New Roman" w:hAnsi="Times New Roman"/>
          <w:i/>
          <w:sz w:val="18"/>
          <w:szCs w:val="18"/>
        </w:rPr>
        <w:t xml:space="preserve"> Min</w:t>
      </w:r>
      <w:r w:rsidR="008D2AE0" w:rsidRPr="006730F1">
        <w:rPr>
          <w:rFonts w:ascii="Times New Roman" w:hAnsi="Times New Roman"/>
          <w:i/>
          <w:sz w:val="18"/>
          <w:szCs w:val="18"/>
          <w:vertAlign w:val="superscript"/>
        </w:rPr>
        <w:t>1</w:t>
      </w:r>
      <w:r w:rsidR="008D2AE0" w:rsidRPr="006730F1">
        <w:rPr>
          <w:rFonts w:ascii="Times New Roman" w:hAnsi="Times New Roman"/>
          <w:i/>
          <w:sz w:val="18"/>
          <w:szCs w:val="18"/>
        </w:rPr>
        <w:t>,</w:t>
      </w:r>
      <w:r w:rsidR="006E2454">
        <w:rPr>
          <w:rFonts w:ascii="Times New Roman" w:hAnsi="Times New Roman"/>
          <w:i/>
          <w:sz w:val="18"/>
          <w:szCs w:val="18"/>
        </w:rPr>
        <w:t xml:space="preserve"> </w:t>
      </w:r>
      <w:r w:rsidRPr="006730F1">
        <w:rPr>
          <w:rFonts w:ascii="Times New Roman" w:hAnsi="Times New Roman"/>
          <w:i/>
          <w:sz w:val="18"/>
          <w:szCs w:val="18"/>
        </w:rPr>
        <w:t xml:space="preserve">LUO </w:t>
      </w:r>
      <w:r w:rsidR="008D2AE0" w:rsidRPr="006730F1">
        <w:rPr>
          <w:rFonts w:ascii="Times New Roman" w:hAnsi="Times New Roman"/>
          <w:i/>
          <w:sz w:val="18"/>
          <w:szCs w:val="18"/>
        </w:rPr>
        <w:t>Hui</w:t>
      </w:r>
      <w:r w:rsidR="008D2AE0" w:rsidRPr="006730F1">
        <w:rPr>
          <w:rFonts w:ascii="Times New Roman" w:hAnsi="Times New Roman"/>
          <w:i/>
          <w:sz w:val="18"/>
          <w:szCs w:val="18"/>
          <w:vertAlign w:val="superscript"/>
        </w:rPr>
        <w:t>3</w:t>
      </w:r>
      <w:r w:rsidR="006730F1" w:rsidRPr="00AF58E9">
        <w:rPr>
          <w:rFonts w:ascii="Times New Roman" w:hAnsi="Times New Roman" w:hint="eastAsia"/>
          <w:i/>
          <w:sz w:val="18"/>
          <w:szCs w:val="18"/>
        </w:rPr>
        <w:t>.</w:t>
      </w:r>
      <w:r w:rsidR="00AF58E9" w:rsidRPr="00AF58E9">
        <w:rPr>
          <w:rFonts w:ascii="Times New Roman" w:hAnsi="Times New Roman" w:hint="eastAsia"/>
          <w:i/>
          <w:sz w:val="18"/>
          <w:szCs w:val="18"/>
        </w:rPr>
        <w:t>（</w:t>
      </w:r>
      <w:r w:rsidR="00AF58E9" w:rsidRPr="00AF58E9">
        <w:rPr>
          <w:rFonts w:ascii="Times New Roman" w:hAnsi="Times New Roman" w:hint="eastAsia"/>
          <w:i/>
          <w:sz w:val="18"/>
          <w:szCs w:val="18"/>
        </w:rPr>
        <w:t>1.</w:t>
      </w:r>
      <w:r w:rsidR="008D2AE0" w:rsidRPr="00AF58E9">
        <w:rPr>
          <w:rFonts w:ascii="Times New Roman" w:hAnsi="Times New Roman"/>
          <w:i/>
          <w:sz w:val="18"/>
          <w:szCs w:val="18"/>
        </w:rPr>
        <w:t>School of Public Health</w:t>
      </w:r>
      <w:r>
        <w:rPr>
          <w:rFonts w:ascii="Times New Roman" w:hAnsi="Times New Roman"/>
          <w:i/>
          <w:sz w:val="18"/>
          <w:szCs w:val="18"/>
        </w:rPr>
        <w:t xml:space="preserve">, </w:t>
      </w:r>
      <w:r w:rsidR="008D2AE0" w:rsidRPr="00AF58E9">
        <w:rPr>
          <w:rFonts w:ascii="Times New Roman" w:hAnsi="Times New Roman"/>
          <w:i/>
          <w:sz w:val="18"/>
          <w:szCs w:val="18"/>
        </w:rPr>
        <w:t>Dali Universit</w:t>
      </w:r>
      <w:r w:rsidR="007A51DA">
        <w:rPr>
          <w:rFonts w:ascii="Times New Roman" w:hAnsi="Times New Roman"/>
          <w:i/>
          <w:sz w:val="18"/>
          <w:szCs w:val="18"/>
        </w:rPr>
        <w:t>y</w:t>
      </w:r>
      <w:r w:rsidR="007A51DA">
        <w:rPr>
          <w:rFonts w:ascii="Times New Roman" w:hAnsi="Times New Roman" w:hint="eastAsia"/>
          <w:i/>
          <w:sz w:val="18"/>
          <w:szCs w:val="18"/>
        </w:rPr>
        <w:t>,</w:t>
      </w:r>
      <w:r>
        <w:rPr>
          <w:rFonts w:ascii="Times New Roman" w:hAnsi="Times New Roman"/>
          <w:i/>
          <w:sz w:val="18"/>
          <w:szCs w:val="18"/>
        </w:rPr>
        <w:t xml:space="preserve"> </w:t>
      </w:r>
      <w:r w:rsidR="007A51DA" w:rsidRPr="00AF58E9">
        <w:rPr>
          <w:rFonts w:ascii="Times New Roman" w:hAnsi="Times New Roman"/>
          <w:i/>
          <w:sz w:val="18"/>
          <w:szCs w:val="18"/>
        </w:rPr>
        <w:t>Dali 671000</w:t>
      </w:r>
      <w:r w:rsidR="007A51DA">
        <w:rPr>
          <w:rFonts w:ascii="Times New Roman" w:hAnsi="Times New Roman" w:hint="eastAsia"/>
          <w:i/>
          <w:sz w:val="18"/>
          <w:szCs w:val="18"/>
        </w:rPr>
        <w:t>,China;</w:t>
      </w:r>
      <w:r w:rsidR="008D2AE0" w:rsidRPr="00AF58E9">
        <w:rPr>
          <w:rFonts w:ascii="Times New Roman" w:hAnsi="Times New Roman"/>
          <w:i/>
          <w:sz w:val="18"/>
          <w:szCs w:val="18"/>
        </w:rPr>
        <w:t>2. School of Basic Medical Sciences, Dali University;3. Dali Second People's Hospital</w:t>
      </w:r>
      <w:r w:rsidR="008D2AE0" w:rsidRPr="00AF58E9">
        <w:rPr>
          <w:rFonts w:ascii="Times New Roman" w:hAnsi="Times New Roman" w:hint="eastAsia"/>
          <w:i/>
          <w:sz w:val="18"/>
          <w:szCs w:val="18"/>
        </w:rPr>
        <w:t>）</w:t>
      </w:r>
    </w:p>
    <w:p w:rsidR="007303A7" w:rsidRPr="007303A7" w:rsidRDefault="007303A7" w:rsidP="007303A7">
      <w:pPr>
        <w:overflowPunct w:val="0"/>
        <w:spacing w:line="280" w:lineRule="exact"/>
        <w:ind w:firstLineChars="157" w:firstLine="283"/>
        <w:rPr>
          <w:rFonts w:ascii="Times New Roman" w:hAnsi="Times New Roman"/>
          <w:sz w:val="18"/>
          <w:szCs w:val="18"/>
        </w:rPr>
      </w:pPr>
      <w:r w:rsidRPr="00805131">
        <w:rPr>
          <w:rFonts w:ascii="Times New Roman" w:hAnsi="Times New Roman"/>
          <w:bCs/>
          <w:sz w:val="18"/>
          <w:szCs w:val="18"/>
        </w:rPr>
        <w:t xml:space="preserve">Corresponding </w:t>
      </w:r>
      <w:r>
        <w:rPr>
          <w:rFonts w:ascii="Times New Roman" w:hAnsi="Times New Roman" w:hint="eastAsia"/>
          <w:bCs/>
          <w:sz w:val="18"/>
          <w:szCs w:val="18"/>
        </w:rPr>
        <w:t>a</w:t>
      </w:r>
      <w:r w:rsidRPr="00805131">
        <w:rPr>
          <w:rFonts w:ascii="Times New Roman" w:hAnsi="Times New Roman"/>
          <w:bCs/>
          <w:sz w:val="18"/>
          <w:szCs w:val="18"/>
        </w:rPr>
        <w:t>uthor</w:t>
      </w:r>
      <w:r w:rsidRPr="00805131">
        <w:rPr>
          <w:rFonts w:ascii="Times New Roman" w:hAnsi="Times New Roman" w:hint="eastAsia"/>
          <w:bCs/>
          <w:sz w:val="18"/>
          <w:szCs w:val="18"/>
        </w:rPr>
        <w:t>:</w:t>
      </w:r>
      <w:r>
        <w:rPr>
          <w:rFonts w:ascii="Times New Roman" w:hAnsi="Times New Roman" w:hint="eastAsia"/>
          <w:bCs/>
          <w:sz w:val="18"/>
          <w:szCs w:val="18"/>
        </w:rPr>
        <w:t xml:space="preserve"> </w:t>
      </w:r>
      <w:r w:rsidR="0061797E">
        <w:rPr>
          <w:rFonts w:ascii="Times New Roman" w:hAnsi="Times New Roman"/>
          <w:sz w:val="18"/>
          <w:szCs w:val="18"/>
        </w:rPr>
        <w:t>S</w:t>
      </w:r>
      <w:r w:rsidR="0061797E" w:rsidRPr="00805131">
        <w:rPr>
          <w:rFonts w:ascii="Times New Roman" w:hAnsi="Times New Roman"/>
          <w:sz w:val="18"/>
          <w:szCs w:val="18"/>
        </w:rPr>
        <w:t>HEN</w:t>
      </w:r>
      <w:r w:rsidR="0061797E">
        <w:rPr>
          <w:rFonts w:ascii="Times New Roman" w:hAnsi="Times New Roman"/>
          <w:sz w:val="18"/>
          <w:szCs w:val="18"/>
        </w:rPr>
        <w:t xml:space="preserve"> </w:t>
      </w:r>
      <w:proofErr w:type="spellStart"/>
      <w:r w:rsidRPr="00805131">
        <w:rPr>
          <w:rFonts w:ascii="Times New Roman" w:hAnsi="Times New Roman"/>
          <w:sz w:val="18"/>
          <w:szCs w:val="18"/>
        </w:rPr>
        <w:t>Yuan</w:t>
      </w:r>
      <w:r>
        <w:rPr>
          <w:rFonts w:ascii="Times New Roman" w:hAnsi="Times New Roman" w:hint="eastAsia"/>
          <w:sz w:val="18"/>
          <w:szCs w:val="18"/>
        </w:rPr>
        <w:t>y</w:t>
      </w:r>
      <w:r w:rsidRPr="00805131">
        <w:rPr>
          <w:rFonts w:ascii="Times New Roman" w:hAnsi="Times New Roman"/>
          <w:sz w:val="18"/>
          <w:szCs w:val="18"/>
        </w:rPr>
        <w:t>ing</w:t>
      </w:r>
      <w:proofErr w:type="spellEnd"/>
      <w:r>
        <w:rPr>
          <w:rFonts w:ascii="Times New Roman" w:hAnsi="Times New Roman" w:hint="eastAsia"/>
          <w:sz w:val="18"/>
          <w:szCs w:val="18"/>
        </w:rPr>
        <w:t xml:space="preserve">, </w:t>
      </w:r>
      <w:r w:rsidRPr="00805131">
        <w:rPr>
          <w:rFonts w:ascii="Times New Roman" w:hAnsi="Times New Roman" w:hint="eastAsia"/>
          <w:sz w:val="18"/>
          <w:szCs w:val="18"/>
        </w:rPr>
        <w:t>Email</w:t>
      </w:r>
      <w:r w:rsidR="0061797E">
        <w:rPr>
          <w:rFonts w:ascii="Times New Roman" w:hAnsi="Times New Roman" w:hint="eastAsia"/>
          <w:sz w:val="18"/>
          <w:szCs w:val="18"/>
        </w:rPr>
        <w:t>:</w:t>
      </w:r>
      <w:r w:rsidR="0061797E">
        <w:rPr>
          <w:rFonts w:ascii="Times New Roman" w:hAnsi="Times New Roman"/>
          <w:sz w:val="18"/>
          <w:szCs w:val="18"/>
        </w:rPr>
        <w:t xml:space="preserve"> </w:t>
      </w:r>
      <w:hyperlink r:id="rId9" w:history="1">
        <w:r w:rsidRPr="00805131">
          <w:rPr>
            <w:rStyle w:val="ab"/>
            <w:rFonts w:ascii="Times New Roman" w:hAnsi="Times New Roman" w:hint="eastAsia"/>
            <w:sz w:val="18"/>
            <w:szCs w:val="18"/>
          </w:rPr>
          <w:t>yuanyingshen@163.com</w:t>
        </w:r>
      </w:hyperlink>
    </w:p>
    <w:p w:rsidR="008D2AE0" w:rsidRDefault="00AF58E9" w:rsidP="005E3689">
      <w:pPr>
        <w:overflowPunct w:val="0"/>
        <w:spacing w:line="280" w:lineRule="exact"/>
        <w:ind w:firstLineChars="157" w:firstLine="283"/>
        <w:rPr>
          <w:rFonts w:ascii="Times New Roman" w:hAnsi="Times New Roman"/>
          <w:sz w:val="18"/>
          <w:szCs w:val="18"/>
        </w:rPr>
      </w:pPr>
      <w:r w:rsidRPr="00AF58E9">
        <w:rPr>
          <w:rFonts w:ascii="Times New Roman" w:hAnsi="Times New Roman"/>
          <w:sz w:val="18"/>
          <w:szCs w:val="18"/>
        </w:rPr>
        <w:t xml:space="preserve">Supported by </w:t>
      </w:r>
      <w:r w:rsidR="0061797E">
        <w:rPr>
          <w:rFonts w:ascii="Times New Roman" w:hAnsi="Times New Roman"/>
          <w:sz w:val="18"/>
          <w:szCs w:val="18"/>
        </w:rPr>
        <w:t xml:space="preserve">the </w:t>
      </w:r>
      <w:r w:rsidRPr="00AF58E9">
        <w:rPr>
          <w:rFonts w:ascii="Times New Roman" w:hAnsi="Times New Roman"/>
          <w:sz w:val="18"/>
          <w:szCs w:val="18"/>
        </w:rPr>
        <w:t>National Natural Science Foundation of China</w:t>
      </w:r>
      <w:r w:rsidR="006E2454">
        <w:rPr>
          <w:rFonts w:ascii="Times New Roman" w:hAnsi="Times New Roman"/>
          <w:sz w:val="18"/>
          <w:szCs w:val="18"/>
        </w:rPr>
        <w:t xml:space="preserve"> </w:t>
      </w:r>
      <w:r w:rsidR="0061797E">
        <w:rPr>
          <w:rFonts w:ascii="Times New Roman" w:hAnsi="Times New Roman" w:hint="eastAsia"/>
          <w:sz w:val="18"/>
          <w:szCs w:val="18"/>
        </w:rPr>
        <w:t>(</w:t>
      </w:r>
      <w:r w:rsidR="008D2AE0" w:rsidRPr="00805131">
        <w:rPr>
          <w:rFonts w:ascii="Times New Roman" w:hAnsi="Times New Roman" w:hint="eastAsia"/>
          <w:sz w:val="18"/>
          <w:szCs w:val="18"/>
        </w:rPr>
        <w:t>81641095</w:t>
      </w:r>
      <w:r w:rsidR="0061797E">
        <w:rPr>
          <w:rFonts w:ascii="Times New Roman" w:hAnsi="Times New Roman"/>
          <w:sz w:val="18"/>
          <w:szCs w:val="18"/>
        </w:rPr>
        <w:t xml:space="preserve">); </w:t>
      </w:r>
      <w:r w:rsidR="008D2AE0" w:rsidRPr="00805131">
        <w:rPr>
          <w:rFonts w:ascii="Times New Roman" w:hAnsi="Times New Roman"/>
          <w:sz w:val="18"/>
          <w:szCs w:val="18"/>
        </w:rPr>
        <w:t>Academician workstation</w:t>
      </w:r>
      <w:r w:rsidR="0061797E" w:rsidRPr="0061797E">
        <w:rPr>
          <w:rFonts w:ascii="Times New Roman" w:hAnsi="Times New Roman" w:hint="eastAsia"/>
          <w:sz w:val="18"/>
          <w:szCs w:val="18"/>
        </w:rPr>
        <w:t xml:space="preserve"> </w:t>
      </w:r>
      <w:r w:rsidR="0061797E">
        <w:rPr>
          <w:rFonts w:ascii="Times New Roman" w:hAnsi="Times New Roman"/>
          <w:sz w:val="18"/>
          <w:szCs w:val="18"/>
        </w:rPr>
        <w:t>of Dr. Z</w:t>
      </w:r>
      <w:r w:rsidR="0061797E" w:rsidRPr="00805131">
        <w:rPr>
          <w:rFonts w:ascii="Times New Roman" w:hAnsi="Times New Roman"/>
          <w:sz w:val="18"/>
          <w:szCs w:val="18"/>
        </w:rPr>
        <w:t>ENG Yi</w:t>
      </w:r>
      <w:r w:rsidR="006E2454">
        <w:rPr>
          <w:rFonts w:ascii="Times New Roman" w:hAnsi="Times New Roman"/>
          <w:sz w:val="18"/>
          <w:szCs w:val="18"/>
        </w:rPr>
        <w:t xml:space="preserve"> </w:t>
      </w:r>
      <w:r w:rsidR="0061797E">
        <w:rPr>
          <w:rFonts w:ascii="Times New Roman" w:hAnsi="Times New Roman" w:hint="eastAsia"/>
          <w:sz w:val="18"/>
          <w:szCs w:val="18"/>
        </w:rPr>
        <w:t>(</w:t>
      </w:r>
      <w:r w:rsidR="008D2AE0" w:rsidRPr="00805131">
        <w:rPr>
          <w:rFonts w:ascii="Times New Roman" w:hAnsi="Times New Roman" w:hint="eastAsia"/>
          <w:sz w:val="18"/>
          <w:szCs w:val="18"/>
        </w:rPr>
        <w:t>2014IC027</w:t>
      </w:r>
      <w:r w:rsidR="0061797E">
        <w:rPr>
          <w:rFonts w:ascii="Times New Roman" w:hAnsi="Times New Roman"/>
          <w:sz w:val="18"/>
          <w:szCs w:val="18"/>
        </w:rPr>
        <w:t>)</w:t>
      </w:r>
    </w:p>
    <w:p w:rsidR="005E3689" w:rsidRPr="0061797E" w:rsidRDefault="005E3689" w:rsidP="005E3689">
      <w:pPr>
        <w:overflowPunct w:val="0"/>
        <w:spacing w:line="280" w:lineRule="exact"/>
        <w:ind w:firstLineChars="157" w:firstLine="283"/>
        <w:rPr>
          <w:rFonts w:ascii="Times New Roman" w:hAnsi="Times New Roman"/>
          <w:sz w:val="18"/>
          <w:szCs w:val="18"/>
        </w:rPr>
      </w:pPr>
    </w:p>
    <w:p w:rsidR="00AF58E9" w:rsidRDefault="008D2AE0" w:rsidP="005E3689">
      <w:pPr>
        <w:spacing w:line="280" w:lineRule="exact"/>
        <w:ind w:firstLineChars="156" w:firstLine="282"/>
        <w:jc w:val="left"/>
        <w:rPr>
          <w:rFonts w:ascii="Times New Roman" w:hAnsi="Times New Roman"/>
          <w:bCs/>
          <w:sz w:val="18"/>
          <w:szCs w:val="18"/>
        </w:rPr>
      </w:pPr>
      <w:r w:rsidRPr="00856BB6">
        <w:rPr>
          <w:rFonts w:ascii="Times New Roman" w:hAnsi="Times New Roman"/>
          <w:b/>
          <w:bCs/>
          <w:sz w:val="18"/>
          <w:szCs w:val="18"/>
        </w:rPr>
        <w:t>Abstract</w:t>
      </w:r>
      <w:r w:rsidRPr="00856BB6">
        <w:rPr>
          <w:rFonts w:ascii="Times New Roman" w:hAnsi="Times New Roman" w:hint="eastAsia"/>
          <w:b/>
          <w:bCs/>
          <w:sz w:val="18"/>
          <w:szCs w:val="18"/>
        </w:rPr>
        <w:t>：</w:t>
      </w:r>
      <w:proofErr w:type="gramStart"/>
      <w:r w:rsidR="0061797E">
        <w:rPr>
          <w:rFonts w:ascii="Times New Roman" w:hAnsi="Times New Roman"/>
          <w:b/>
          <w:bCs/>
          <w:sz w:val="18"/>
          <w:szCs w:val="18"/>
        </w:rPr>
        <w:t xml:space="preserve">Objective  </w:t>
      </w:r>
      <w:r w:rsidR="00F53D89" w:rsidRPr="00F53D89">
        <w:rPr>
          <w:rFonts w:ascii="Times New Roman" w:hAnsi="Times New Roman"/>
          <w:bCs/>
          <w:sz w:val="18"/>
          <w:szCs w:val="18"/>
        </w:rPr>
        <w:t>To</w:t>
      </w:r>
      <w:proofErr w:type="gramEnd"/>
      <w:r w:rsidR="00F53D89" w:rsidRPr="00F53D89">
        <w:rPr>
          <w:rFonts w:ascii="Times New Roman" w:hAnsi="Times New Roman"/>
          <w:bCs/>
          <w:sz w:val="18"/>
          <w:szCs w:val="18"/>
        </w:rPr>
        <w:t xml:space="preserve"> </w:t>
      </w:r>
      <w:r w:rsidR="00F53D89">
        <w:rPr>
          <w:rFonts w:ascii="Times New Roman" w:hAnsi="Times New Roman"/>
          <w:sz w:val="18"/>
          <w:szCs w:val="18"/>
        </w:rPr>
        <w:t>an</w:t>
      </w:r>
      <w:r w:rsidRPr="00856BB6">
        <w:rPr>
          <w:rFonts w:ascii="Times New Roman" w:hAnsi="Times New Roman"/>
          <w:sz w:val="18"/>
          <w:szCs w:val="18"/>
        </w:rPr>
        <w:t>alyz</w:t>
      </w:r>
      <w:r w:rsidR="0061797E">
        <w:rPr>
          <w:rFonts w:ascii="Times New Roman" w:hAnsi="Times New Roman"/>
          <w:sz w:val="18"/>
          <w:szCs w:val="18"/>
        </w:rPr>
        <w:t>e</w:t>
      </w:r>
      <w:r w:rsidRPr="00856BB6">
        <w:rPr>
          <w:rFonts w:ascii="Times New Roman" w:hAnsi="Times New Roman"/>
          <w:sz w:val="18"/>
          <w:szCs w:val="18"/>
        </w:rPr>
        <w:t xml:space="preserve"> from </w:t>
      </w:r>
      <w:r w:rsidR="006E2454">
        <w:rPr>
          <w:rFonts w:ascii="Times New Roman" w:hAnsi="Times New Roman"/>
          <w:sz w:val="18"/>
          <w:szCs w:val="18"/>
        </w:rPr>
        <w:t xml:space="preserve">a </w:t>
      </w:r>
      <w:proofErr w:type="spellStart"/>
      <w:r w:rsidRPr="00856BB6">
        <w:rPr>
          <w:rFonts w:ascii="Times New Roman" w:hAnsi="Times New Roman"/>
          <w:sz w:val="18"/>
          <w:szCs w:val="18"/>
        </w:rPr>
        <w:t>microecological</w:t>
      </w:r>
      <w:proofErr w:type="spellEnd"/>
      <w:r w:rsidRPr="00856BB6">
        <w:rPr>
          <w:rFonts w:ascii="Times New Roman" w:hAnsi="Times New Roman"/>
          <w:sz w:val="18"/>
          <w:szCs w:val="18"/>
        </w:rPr>
        <w:t xml:space="preserve"> perspective the changes of structure and quantity of intestinal flora in HIV/AIDS patients with different </w:t>
      </w:r>
      <w:r w:rsidRPr="00856BB6">
        <w:rPr>
          <w:rFonts w:ascii="Times New Roman" w:hAnsi="Times New Roman"/>
          <w:bCs/>
          <w:sz w:val="18"/>
          <w:szCs w:val="18"/>
        </w:rPr>
        <w:t>immunity status</w:t>
      </w:r>
      <w:r w:rsidRPr="00856BB6">
        <w:rPr>
          <w:rFonts w:ascii="Times New Roman" w:hAnsi="Times New Roman"/>
          <w:sz w:val="18"/>
          <w:szCs w:val="18"/>
        </w:rPr>
        <w:t xml:space="preserve"> treated with </w:t>
      </w:r>
      <w:r w:rsidR="0061797E" w:rsidRPr="00856BB6">
        <w:rPr>
          <w:rFonts w:ascii="Times New Roman" w:hAnsi="Times New Roman"/>
          <w:sz w:val="18"/>
          <w:szCs w:val="18"/>
        </w:rPr>
        <w:t>high</w:t>
      </w:r>
      <w:r w:rsidRPr="00856BB6">
        <w:rPr>
          <w:rFonts w:ascii="Times New Roman" w:hAnsi="Times New Roman"/>
          <w:sz w:val="18"/>
          <w:szCs w:val="18"/>
        </w:rPr>
        <w:t>ly active antiretroviral therapy (HAART),</w:t>
      </w:r>
      <w:r w:rsidR="0061797E">
        <w:rPr>
          <w:rFonts w:ascii="Times New Roman" w:hAnsi="Times New Roman"/>
          <w:sz w:val="18"/>
          <w:szCs w:val="18"/>
        </w:rPr>
        <w:t xml:space="preserve"> </w:t>
      </w:r>
      <w:r w:rsidRPr="00856BB6">
        <w:rPr>
          <w:rFonts w:ascii="Times New Roman" w:hAnsi="Times New Roman"/>
          <w:sz w:val="18"/>
          <w:szCs w:val="18"/>
        </w:rPr>
        <w:t xml:space="preserve">and study the role of the changes in the pathogenesis and development of </w:t>
      </w:r>
      <w:r w:rsidR="0061797E">
        <w:rPr>
          <w:rFonts w:ascii="Times New Roman" w:hAnsi="Times New Roman"/>
          <w:sz w:val="18"/>
          <w:szCs w:val="18"/>
        </w:rPr>
        <w:t xml:space="preserve">the </w:t>
      </w:r>
      <w:r w:rsidRPr="00856BB6">
        <w:rPr>
          <w:rFonts w:ascii="Times New Roman" w:hAnsi="Times New Roman"/>
          <w:sz w:val="18"/>
          <w:szCs w:val="18"/>
        </w:rPr>
        <w:t>patients.</w:t>
      </w:r>
      <w:r>
        <w:rPr>
          <w:rFonts w:ascii="Times New Roman" w:hAnsi="Times New Roman" w:hint="eastAsia"/>
          <w:sz w:val="18"/>
          <w:szCs w:val="18"/>
        </w:rPr>
        <w:t xml:space="preserve"> </w:t>
      </w:r>
      <w:r w:rsidRPr="00856BB6">
        <w:rPr>
          <w:rFonts w:ascii="Times New Roman" w:hAnsi="Times New Roman"/>
          <w:b/>
          <w:sz w:val="18"/>
          <w:szCs w:val="18"/>
        </w:rPr>
        <w:t>Method</w:t>
      </w:r>
      <w:r w:rsidR="0061797E">
        <w:rPr>
          <w:rFonts w:ascii="Times New Roman" w:hAnsi="Times New Roman"/>
          <w:b/>
          <w:sz w:val="18"/>
          <w:szCs w:val="18"/>
        </w:rPr>
        <w:t>s</w:t>
      </w:r>
      <w:r w:rsidRPr="00856BB6">
        <w:rPr>
          <w:rFonts w:ascii="Times New Roman" w:hAnsi="Times New Roman"/>
          <w:b/>
          <w:sz w:val="18"/>
          <w:szCs w:val="18"/>
        </w:rPr>
        <w:t xml:space="preserve"> </w:t>
      </w:r>
      <w:r w:rsidR="000477BE" w:rsidRPr="00856BB6">
        <w:rPr>
          <w:rFonts w:ascii="Times New Roman" w:hAnsi="Times New Roman"/>
          <w:bCs/>
          <w:sz w:val="18"/>
          <w:szCs w:val="18"/>
        </w:rPr>
        <w:t xml:space="preserve">The bacterial genome DNA in feces </w:t>
      </w:r>
      <w:r w:rsidR="000477BE">
        <w:rPr>
          <w:rFonts w:ascii="Times New Roman" w:hAnsi="Times New Roman"/>
          <w:bCs/>
          <w:sz w:val="18"/>
          <w:szCs w:val="18"/>
        </w:rPr>
        <w:t xml:space="preserve">of </w:t>
      </w:r>
      <w:r w:rsidRPr="00856BB6">
        <w:rPr>
          <w:rFonts w:ascii="Times New Roman" w:hAnsi="Times New Roman"/>
          <w:bCs/>
          <w:sz w:val="18"/>
          <w:szCs w:val="18"/>
        </w:rPr>
        <w:t>HIV/AIDS patients after HAART treatment with different</w:t>
      </w:r>
      <w:r w:rsidR="000477BE">
        <w:rPr>
          <w:rFonts w:ascii="Times New Roman" w:hAnsi="Times New Roman"/>
          <w:bCs/>
          <w:sz w:val="18"/>
          <w:szCs w:val="18"/>
        </w:rPr>
        <w:t xml:space="preserve"> </w:t>
      </w:r>
      <w:r w:rsidRPr="00856BB6">
        <w:rPr>
          <w:rFonts w:ascii="Times New Roman" w:hAnsi="Times New Roman"/>
          <w:sz w:val="18"/>
          <w:szCs w:val="18"/>
        </w:rPr>
        <w:t>CD4</w:t>
      </w:r>
      <w:r w:rsidRPr="00856BB6">
        <w:rPr>
          <w:rFonts w:ascii="Times New Roman" w:hAnsi="Times New Roman"/>
          <w:sz w:val="18"/>
          <w:szCs w:val="18"/>
          <w:vertAlign w:val="superscript"/>
        </w:rPr>
        <w:t>+</w:t>
      </w:r>
      <w:r w:rsidRPr="00856BB6">
        <w:rPr>
          <w:rFonts w:ascii="Times New Roman" w:hAnsi="Times New Roman"/>
          <w:sz w:val="18"/>
          <w:szCs w:val="18"/>
        </w:rPr>
        <w:t>T</w:t>
      </w:r>
      <w:r w:rsidRPr="00856BB6">
        <w:rPr>
          <w:rFonts w:ascii="Times New Roman" w:hAnsi="Times New Roman"/>
          <w:bCs/>
          <w:sz w:val="18"/>
          <w:szCs w:val="18"/>
        </w:rPr>
        <w:t xml:space="preserve"> cell count</w:t>
      </w:r>
      <w:r w:rsidR="000477BE">
        <w:rPr>
          <w:rFonts w:ascii="Times New Roman" w:hAnsi="Times New Roman"/>
          <w:bCs/>
          <w:sz w:val="18"/>
          <w:szCs w:val="18"/>
        </w:rPr>
        <w:t xml:space="preserve"> was</w:t>
      </w:r>
      <w:r>
        <w:rPr>
          <w:rFonts w:ascii="Times New Roman" w:hAnsi="Times New Roman" w:hint="eastAsia"/>
          <w:bCs/>
          <w:sz w:val="18"/>
          <w:szCs w:val="18"/>
        </w:rPr>
        <w:t xml:space="preserve"> </w:t>
      </w:r>
      <w:r w:rsidRPr="00856BB6">
        <w:rPr>
          <w:rFonts w:ascii="Times New Roman" w:hAnsi="Times New Roman"/>
          <w:bCs/>
          <w:sz w:val="18"/>
          <w:szCs w:val="18"/>
        </w:rPr>
        <w:t>extract</w:t>
      </w:r>
      <w:r w:rsidR="000477BE">
        <w:rPr>
          <w:rFonts w:ascii="Times New Roman" w:hAnsi="Times New Roman"/>
          <w:bCs/>
          <w:sz w:val="18"/>
          <w:szCs w:val="18"/>
        </w:rPr>
        <w:t>ed</w:t>
      </w:r>
      <w:r w:rsidR="00272ACB">
        <w:rPr>
          <w:rFonts w:ascii="Times New Roman" w:hAnsi="Times New Roman"/>
          <w:bCs/>
          <w:sz w:val="18"/>
          <w:szCs w:val="18"/>
        </w:rPr>
        <w:t xml:space="preserve"> </w:t>
      </w:r>
      <w:r w:rsidRPr="00856BB6">
        <w:rPr>
          <w:rFonts w:ascii="Times New Roman" w:hAnsi="Times New Roman"/>
          <w:bCs/>
          <w:sz w:val="18"/>
          <w:szCs w:val="18"/>
        </w:rPr>
        <w:t>and 6 bacteria by real-time fluorescent quantitative PCR</w:t>
      </w:r>
      <w:r w:rsidR="000477BE" w:rsidRPr="000477BE">
        <w:rPr>
          <w:rFonts w:ascii="Times New Roman" w:hAnsi="Times New Roman"/>
          <w:bCs/>
          <w:sz w:val="18"/>
          <w:szCs w:val="18"/>
        </w:rPr>
        <w:t xml:space="preserve"> </w:t>
      </w:r>
      <w:r w:rsidR="000477BE">
        <w:rPr>
          <w:rFonts w:ascii="Times New Roman" w:hAnsi="Times New Roman"/>
          <w:bCs/>
          <w:sz w:val="18"/>
          <w:szCs w:val="18"/>
        </w:rPr>
        <w:t>were quantitatively analy</w:t>
      </w:r>
      <w:r w:rsidR="000477BE" w:rsidRPr="00856BB6">
        <w:rPr>
          <w:rFonts w:ascii="Times New Roman" w:hAnsi="Times New Roman"/>
          <w:bCs/>
          <w:sz w:val="18"/>
          <w:szCs w:val="18"/>
        </w:rPr>
        <w:t>z</w:t>
      </w:r>
      <w:r w:rsidR="000477BE">
        <w:rPr>
          <w:rFonts w:ascii="Times New Roman" w:hAnsi="Times New Roman"/>
          <w:bCs/>
          <w:sz w:val="18"/>
          <w:szCs w:val="18"/>
        </w:rPr>
        <w:t>ed</w:t>
      </w:r>
      <w:r w:rsidRPr="00856BB6">
        <w:rPr>
          <w:rFonts w:ascii="Times New Roman" w:hAnsi="Times New Roman"/>
          <w:bCs/>
          <w:sz w:val="18"/>
          <w:szCs w:val="18"/>
        </w:rPr>
        <w:t xml:space="preserve">. </w:t>
      </w:r>
      <w:r w:rsidRPr="00856BB6">
        <w:rPr>
          <w:rFonts w:ascii="Times New Roman" w:hAnsi="Times New Roman"/>
          <w:b/>
          <w:sz w:val="18"/>
          <w:szCs w:val="18"/>
        </w:rPr>
        <w:t xml:space="preserve">Results </w:t>
      </w:r>
      <w:r w:rsidRPr="00856BB6">
        <w:rPr>
          <w:rFonts w:ascii="Times New Roman" w:hAnsi="Times New Roman"/>
          <w:bCs/>
          <w:sz w:val="18"/>
          <w:szCs w:val="18"/>
        </w:rPr>
        <w:t>The number of fecal bacteria in the p</w:t>
      </w:r>
      <w:r w:rsidRPr="00856BB6">
        <w:rPr>
          <w:rFonts w:ascii="Times New Roman" w:hAnsi="Times New Roman"/>
          <w:color w:val="333333"/>
          <w:sz w:val="18"/>
          <w:szCs w:val="18"/>
          <w:shd w:val="clear" w:color="auto" w:fill="FFFFFF"/>
        </w:rPr>
        <w:t>oor immune reconstitution group</w:t>
      </w:r>
      <w:r>
        <w:rPr>
          <w:rFonts w:ascii="Times New Roman" w:hAnsi="Times New Roman" w:hint="eastAsia"/>
          <w:color w:val="333333"/>
          <w:sz w:val="18"/>
          <w:szCs w:val="18"/>
          <w:shd w:val="clear" w:color="auto" w:fill="FFFFFF"/>
        </w:rPr>
        <w:t xml:space="preserve"> </w:t>
      </w:r>
      <w:r w:rsidRPr="00856BB6">
        <w:rPr>
          <w:rFonts w:ascii="Times New Roman" w:hAnsi="Times New Roman"/>
          <w:bCs/>
          <w:sz w:val="18"/>
          <w:szCs w:val="18"/>
        </w:rPr>
        <w:t>and complete immune reconstitution group were as follows: t</w:t>
      </w:r>
      <w:r w:rsidRPr="00856BB6">
        <w:rPr>
          <w:rFonts w:ascii="Times New Roman" w:hAnsi="Times New Roman"/>
          <w:color w:val="333333"/>
          <w:sz w:val="18"/>
          <w:szCs w:val="18"/>
          <w:shd w:val="clear" w:color="auto" w:fill="FFFFFF"/>
        </w:rPr>
        <w:t>otal intestinal flora</w:t>
      </w:r>
      <w:r w:rsidR="006E2454">
        <w:rPr>
          <w:rFonts w:ascii="Times New Roman" w:hAnsi="Times New Roman"/>
          <w:color w:val="333333"/>
          <w:sz w:val="18"/>
          <w:szCs w:val="18"/>
          <w:shd w:val="clear" w:color="auto" w:fill="FFFFFF"/>
        </w:rPr>
        <w:t xml:space="preserve"> </w:t>
      </w:r>
      <w:r w:rsidR="00272ACB">
        <w:rPr>
          <w:rFonts w:ascii="Times New Roman" w:hAnsi="Times New Roman" w:hint="eastAsia"/>
          <w:sz w:val="18"/>
          <w:szCs w:val="18"/>
        </w:rPr>
        <w:t>(</w:t>
      </w:r>
      <w:r w:rsidRPr="00856BB6">
        <w:rPr>
          <w:rFonts w:ascii="Times New Roman" w:hAnsi="Times New Roman"/>
          <w:color w:val="000000"/>
          <w:kern w:val="0"/>
          <w:sz w:val="18"/>
          <w:szCs w:val="18"/>
        </w:rPr>
        <w:t>11.60±0.21</w:t>
      </w:r>
      <w:r w:rsidR="00272ACB">
        <w:rPr>
          <w:rFonts w:ascii="Times New Roman" w:hAnsi="Times New Roman" w:hint="eastAsia"/>
          <w:color w:val="000000"/>
          <w:kern w:val="0"/>
          <w:sz w:val="18"/>
          <w:szCs w:val="18"/>
        </w:rPr>
        <w:t>;</w:t>
      </w:r>
      <w:r w:rsidR="006E2454">
        <w:rPr>
          <w:rFonts w:ascii="Times New Roman" w:hAnsi="Times New Roman"/>
          <w:color w:val="000000"/>
          <w:kern w:val="0"/>
          <w:sz w:val="18"/>
          <w:szCs w:val="18"/>
        </w:rPr>
        <w:t xml:space="preserve"> </w:t>
      </w:r>
      <w:r w:rsidRPr="00856BB6">
        <w:rPr>
          <w:rFonts w:ascii="Times New Roman" w:hAnsi="Times New Roman"/>
          <w:color w:val="000000"/>
          <w:kern w:val="0"/>
          <w:sz w:val="18"/>
          <w:szCs w:val="18"/>
        </w:rPr>
        <w:t>11.41±0.33</w:t>
      </w:r>
      <w:r w:rsidR="00272ACB">
        <w:rPr>
          <w:rFonts w:ascii="Times New Roman" w:hAnsi="Times New Roman" w:hint="eastAsia"/>
          <w:sz w:val="18"/>
          <w:szCs w:val="18"/>
        </w:rPr>
        <w:t>)</w:t>
      </w:r>
      <w:r w:rsidRPr="00856BB6">
        <w:rPr>
          <w:rFonts w:ascii="Times New Roman" w:hAnsi="Times New Roman"/>
          <w:bCs/>
          <w:sz w:val="18"/>
          <w:szCs w:val="18"/>
        </w:rPr>
        <w:t>,</w:t>
      </w:r>
      <w:r w:rsidR="00272ACB" w:rsidRPr="00856BB6">
        <w:rPr>
          <w:rFonts w:ascii="Times New Roman" w:hAnsi="Times New Roman"/>
          <w:bCs/>
          <w:sz w:val="18"/>
          <w:szCs w:val="18"/>
        </w:rPr>
        <w:t xml:space="preserve"> </w:t>
      </w:r>
      <w:proofErr w:type="spellStart"/>
      <w:r w:rsidR="00272ACB" w:rsidRPr="00856BB6">
        <w:rPr>
          <w:rFonts w:ascii="Times New Roman" w:hAnsi="Times New Roman"/>
          <w:bCs/>
          <w:sz w:val="18"/>
          <w:szCs w:val="18"/>
        </w:rPr>
        <w:t>bacteroi</w:t>
      </w:r>
      <w:r w:rsidRPr="00856BB6">
        <w:rPr>
          <w:rFonts w:ascii="Times New Roman" w:hAnsi="Times New Roman"/>
          <w:bCs/>
          <w:sz w:val="18"/>
          <w:szCs w:val="18"/>
        </w:rPr>
        <w:t>des</w:t>
      </w:r>
      <w:proofErr w:type="spellEnd"/>
      <w:r w:rsidR="006E2454">
        <w:rPr>
          <w:rFonts w:ascii="Times New Roman" w:hAnsi="Times New Roman"/>
          <w:bCs/>
          <w:sz w:val="18"/>
          <w:szCs w:val="18"/>
        </w:rPr>
        <w:t xml:space="preserve"> </w:t>
      </w:r>
      <w:r w:rsidR="00272ACB">
        <w:rPr>
          <w:rFonts w:ascii="Times New Roman" w:hAnsi="Times New Roman" w:hint="eastAsia"/>
          <w:sz w:val="18"/>
          <w:szCs w:val="18"/>
        </w:rPr>
        <w:t>(</w:t>
      </w:r>
      <w:r w:rsidRPr="00856BB6">
        <w:rPr>
          <w:rFonts w:ascii="Times New Roman" w:hAnsi="Times New Roman"/>
          <w:color w:val="000000"/>
          <w:kern w:val="0"/>
          <w:sz w:val="18"/>
          <w:szCs w:val="18"/>
        </w:rPr>
        <w:t>10.93±0.35</w:t>
      </w:r>
      <w:r w:rsidR="00272ACB">
        <w:rPr>
          <w:rFonts w:ascii="Times New Roman" w:hAnsi="Times New Roman" w:hint="eastAsia"/>
          <w:color w:val="000000"/>
          <w:kern w:val="0"/>
          <w:sz w:val="18"/>
          <w:szCs w:val="18"/>
        </w:rPr>
        <w:t>;</w:t>
      </w:r>
      <w:r w:rsidR="006E2454">
        <w:rPr>
          <w:rFonts w:ascii="Times New Roman" w:hAnsi="Times New Roman"/>
          <w:color w:val="000000"/>
          <w:kern w:val="0"/>
          <w:sz w:val="18"/>
          <w:szCs w:val="18"/>
        </w:rPr>
        <w:t xml:space="preserve"> </w:t>
      </w:r>
      <w:r w:rsidRPr="00856BB6">
        <w:rPr>
          <w:rFonts w:ascii="Times New Roman" w:hAnsi="Times New Roman"/>
          <w:color w:val="000000"/>
          <w:kern w:val="0"/>
          <w:sz w:val="18"/>
          <w:szCs w:val="18"/>
        </w:rPr>
        <w:t>10.64±0.55</w:t>
      </w:r>
      <w:r w:rsidR="00272ACB">
        <w:rPr>
          <w:rFonts w:ascii="Times New Roman" w:hAnsi="Times New Roman" w:hint="eastAsia"/>
          <w:sz w:val="18"/>
          <w:szCs w:val="18"/>
        </w:rPr>
        <w:t>)</w:t>
      </w:r>
      <w:r w:rsidR="006E2454">
        <w:rPr>
          <w:rFonts w:ascii="Times New Roman" w:hAnsi="Times New Roman"/>
          <w:sz w:val="18"/>
          <w:szCs w:val="18"/>
        </w:rPr>
        <w:t xml:space="preserve"> </w:t>
      </w:r>
      <w:r w:rsidRPr="00856BB6">
        <w:rPr>
          <w:rFonts w:ascii="Times New Roman" w:hAnsi="Times New Roman"/>
          <w:bCs/>
          <w:sz w:val="18"/>
          <w:szCs w:val="18"/>
        </w:rPr>
        <w:t xml:space="preserve">and </w:t>
      </w:r>
      <w:proofErr w:type="spellStart"/>
      <w:r w:rsidR="00272ACB" w:rsidRPr="00856BB6">
        <w:rPr>
          <w:rFonts w:ascii="Times New Roman" w:hAnsi="Times New Roman"/>
          <w:bCs/>
          <w:sz w:val="18"/>
          <w:szCs w:val="18"/>
        </w:rPr>
        <w:t>escheric</w:t>
      </w:r>
      <w:r w:rsidRPr="00856BB6">
        <w:rPr>
          <w:rFonts w:ascii="Times New Roman" w:hAnsi="Times New Roman"/>
          <w:bCs/>
          <w:sz w:val="18"/>
          <w:szCs w:val="18"/>
        </w:rPr>
        <w:t>hia</w:t>
      </w:r>
      <w:proofErr w:type="spellEnd"/>
      <w:r w:rsidRPr="00856BB6">
        <w:rPr>
          <w:rFonts w:ascii="Times New Roman" w:hAnsi="Times New Roman"/>
          <w:bCs/>
          <w:sz w:val="18"/>
          <w:szCs w:val="18"/>
        </w:rPr>
        <w:t xml:space="preserve"> coli</w:t>
      </w:r>
      <w:r w:rsidR="006E2454">
        <w:rPr>
          <w:rFonts w:ascii="Times New Roman" w:hAnsi="Times New Roman"/>
          <w:bCs/>
          <w:sz w:val="18"/>
          <w:szCs w:val="18"/>
        </w:rPr>
        <w:t xml:space="preserve"> </w:t>
      </w:r>
      <w:r w:rsidR="00272ACB">
        <w:rPr>
          <w:rFonts w:ascii="Times New Roman" w:hAnsi="Times New Roman" w:hint="eastAsia"/>
          <w:sz w:val="18"/>
          <w:szCs w:val="18"/>
        </w:rPr>
        <w:t>(</w:t>
      </w:r>
      <w:r w:rsidRPr="00856BB6">
        <w:rPr>
          <w:rFonts w:ascii="Times New Roman" w:hAnsi="Times New Roman"/>
          <w:color w:val="000000"/>
          <w:kern w:val="0"/>
          <w:sz w:val="18"/>
          <w:szCs w:val="18"/>
        </w:rPr>
        <w:t>8.68±0.68</w:t>
      </w:r>
      <w:r w:rsidR="00272ACB">
        <w:rPr>
          <w:rFonts w:ascii="Times New Roman" w:hAnsi="Times New Roman" w:hint="eastAsia"/>
          <w:color w:val="000000"/>
          <w:kern w:val="0"/>
          <w:sz w:val="18"/>
          <w:szCs w:val="18"/>
        </w:rPr>
        <w:t>;</w:t>
      </w:r>
      <w:r w:rsidR="006E2454">
        <w:rPr>
          <w:rFonts w:ascii="Times New Roman" w:hAnsi="Times New Roman"/>
          <w:color w:val="000000"/>
          <w:kern w:val="0"/>
          <w:sz w:val="18"/>
          <w:szCs w:val="18"/>
        </w:rPr>
        <w:t xml:space="preserve"> </w:t>
      </w:r>
      <w:r w:rsidRPr="00856BB6">
        <w:rPr>
          <w:rFonts w:ascii="Times New Roman" w:hAnsi="Times New Roman"/>
          <w:color w:val="000000"/>
          <w:kern w:val="0"/>
          <w:sz w:val="18"/>
          <w:szCs w:val="18"/>
        </w:rPr>
        <w:t>8.19±0.96</w:t>
      </w:r>
      <w:r w:rsidR="00272ACB">
        <w:rPr>
          <w:rFonts w:ascii="Times New Roman" w:hAnsi="Times New Roman"/>
          <w:sz w:val="18"/>
          <w:szCs w:val="18"/>
        </w:rPr>
        <w:t>)</w:t>
      </w:r>
      <w:r w:rsidR="006E2454">
        <w:rPr>
          <w:rFonts w:ascii="Times New Roman" w:hAnsi="Times New Roman"/>
          <w:sz w:val="18"/>
          <w:szCs w:val="18"/>
        </w:rPr>
        <w:t xml:space="preserve"> </w:t>
      </w:r>
      <w:r w:rsidRPr="00856BB6">
        <w:rPr>
          <w:rFonts w:ascii="Times New Roman" w:hAnsi="Times New Roman"/>
          <w:sz w:val="18"/>
          <w:szCs w:val="18"/>
        </w:rPr>
        <w:t>respectively, demonstrating that t</w:t>
      </w:r>
      <w:r w:rsidRPr="00856BB6">
        <w:rPr>
          <w:rFonts w:ascii="Times New Roman" w:hAnsi="Times New Roman"/>
          <w:bCs/>
          <w:sz w:val="18"/>
          <w:szCs w:val="18"/>
        </w:rPr>
        <w:t>here was a significant increase in the poor immune reconstruction group and the difference was statistically significant. The B/E values of the</w:t>
      </w:r>
      <w:r w:rsidRPr="008D2AE0">
        <w:rPr>
          <w:rFonts w:ascii="Times New Roman" w:hAnsi="Times New Roman"/>
          <w:bCs/>
          <w:sz w:val="18"/>
          <w:szCs w:val="18"/>
        </w:rPr>
        <w:t xml:space="preserve"> </w:t>
      </w:r>
      <w:r w:rsidRPr="00856BB6">
        <w:rPr>
          <w:rFonts w:ascii="Times New Roman" w:hAnsi="Times New Roman"/>
          <w:bCs/>
          <w:sz w:val="18"/>
          <w:szCs w:val="18"/>
        </w:rPr>
        <w:t>poor immune reconstitution group and the complete reconstruction group were</w:t>
      </w:r>
      <w:r w:rsidR="00272ACB">
        <w:rPr>
          <w:rFonts w:ascii="Times New Roman" w:hAnsi="Times New Roman"/>
          <w:bCs/>
          <w:sz w:val="18"/>
          <w:szCs w:val="18"/>
        </w:rPr>
        <w:t xml:space="preserve"> different</w:t>
      </w:r>
      <w:r w:rsidRPr="00856BB6">
        <w:rPr>
          <w:rFonts w:ascii="Times New Roman" w:hAnsi="Times New Roman"/>
          <w:bCs/>
          <w:sz w:val="18"/>
          <w:szCs w:val="18"/>
        </w:rPr>
        <w:t xml:space="preserve"> </w:t>
      </w:r>
      <w:r w:rsidRPr="00856BB6">
        <w:rPr>
          <w:rFonts w:ascii="Times New Roman" w:hAnsi="Times New Roman"/>
          <w:sz w:val="18"/>
          <w:szCs w:val="18"/>
        </w:rPr>
        <w:t xml:space="preserve">respectively </w:t>
      </w:r>
      <w:r w:rsidR="00272ACB">
        <w:rPr>
          <w:rFonts w:ascii="Times New Roman" w:hAnsi="Times New Roman"/>
          <w:sz w:val="18"/>
          <w:szCs w:val="18"/>
        </w:rPr>
        <w:t>(</w:t>
      </w:r>
      <w:r w:rsidRPr="00856BB6">
        <w:rPr>
          <w:rFonts w:ascii="Times New Roman" w:hAnsi="Times New Roman"/>
          <w:color w:val="000000"/>
          <w:kern w:val="0"/>
          <w:sz w:val="18"/>
          <w:szCs w:val="18"/>
        </w:rPr>
        <w:t>0.84±0.13</w:t>
      </w:r>
      <w:r w:rsidR="006E2454">
        <w:rPr>
          <w:rFonts w:ascii="Times New Roman" w:hAnsi="Times New Roman" w:hint="eastAsia"/>
          <w:color w:val="000000"/>
          <w:sz w:val="18"/>
          <w:szCs w:val="18"/>
        </w:rPr>
        <w:t xml:space="preserve">; </w:t>
      </w:r>
      <w:r w:rsidRPr="00856BB6">
        <w:rPr>
          <w:rFonts w:ascii="Times New Roman" w:hAnsi="Times New Roman"/>
          <w:color w:val="000000"/>
          <w:kern w:val="0"/>
          <w:sz w:val="18"/>
          <w:szCs w:val="18"/>
        </w:rPr>
        <w:t>0.91±0.17</w:t>
      </w:r>
      <w:r w:rsidR="00272ACB">
        <w:rPr>
          <w:rFonts w:ascii="Times New Roman" w:hAnsi="Times New Roman" w:hint="eastAsia"/>
          <w:color w:val="000000"/>
          <w:kern w:val="0"/>
          <w:sz w:val="18"/>
          <w:szCs w:val="18"/>
        </w:rPr>
        <w:t>)</w:t>
      </w:r>
      <w:r w:rsidRPr="00856BB6">
        <w:rPr>
          <w:rFonts w:ascii="Times New Roman" w:hAnsi="Times New Roman"/>
          <w:bCs/>
          <w:sz w:val="18"/>
          <w:szCs w:val="18"/>
        </w:rPr>
        <w:t xml:space="preserve">, </w:t>
      </w:r>
      <w:r w:rsidR="00272ACB">
        <w:rPr>
          <w:rFonts w:ascii="Times New Roman" w:hAnsi="Times New Roman"/>
          <w:bCs/>
          <w:sz w:val="18"/>
          <w:szCs w:val="18"/>
        </w:rPr>
        <w:t xml:space="preserve">with </w:t>
      </w:r>
      <w:r w:rsidRPr="00856BB6">
        <w:rPr>
          <w:rFonts w:ascii="Times New Roman" w:hAnsi="Times New Roman"/>
          <w:bCs/>
          <w:sz w:val="18"/>
          <w:szCs w:val="18"/>
        </w:rPr>
        <w:t>the difference statistically significant.</w:t>
      </w:r>
      <w:r>
        <w:rPr>
          <w:rFonts w:ascii="Times New Roman" w:hAnsi="Times New Roman" w:hint="eastAsia"/>
          <w:bCs/>
          <w:sz w:val="18"/>
          <w:szCs w:val="18"/>
        </w:rPr>
        <w:t xml:space="preserve"> </w:t>
      </w:r>
      <w:r w:rsidRPr="00856BB6">
        <w:rPr>
          <w:rFonts w:ascii="Times New Roman" w:hAnsi="Times New Roman"/>
          <w:bCs/>
          <w:sz w:val="18"/>
          <w:szCs w:val="18"/>
        </w:rPr>
        <w:t>The B/E values of the three groups were less than 1, indicating that the intestinal colonization resistance of</w:t>
      </w:r>
      <w:r w:rsidR="00AF58E9" w:rsidRPr="00AF58E9">
        <w:rPr>
          <w:rFonts w:ascii="Times New Roman" w:hAnsi="Times New Roman"/>
          <w:bCs/>
          <w:sz w:val="18"/>
          <w:szCs w:val="18"/>
        </w:rPr>
        <w:t xml:space="preserve"> </w:t>
      </w:r>
      <w:r w:rsidR="00AF58E9" w:rsidRPr="00856BB6">
        <w:rPr>
          <w:rFonts w:ascii="Times New Roman" w:hAnsi="Times New Roman"/>
          <w:bCs/>
          <w:sz w:val="18"/>
          <w:szCs w:val="18"/>
        </w:rPr>
        <w:t xml:space="preserve">the three groups decreased significantly, especially in the poor immune reconstitution group. </w:t>
      </w:r>
      <w:r w:rsidR="00AF58E9" w:rsidRPr="00856BB6">
        <w:rPr>
          <w:rFonts w:ascii="Times New Roman" w:hAnsi="Times New Roman"/>
          <w:b/>
          <w:sz w:val="18"/>
          <w:szCs w:val="18"/>
        </w:rPr>
        <w:t>Conclusion</w:t>
      </w:r>
      <w:r w:rsidR="00AF58E9">
        <w:rPr>
          <w:rFonts w:ascii="Times New Roman" w:hAnsi="Times New Roman" w:hint="eastAsia"/>
          <w:b/>
          <w:sz w:val="18"/>
          <w:szCs w:val="18"/>
        </w:rPr>
        <w:t xml:space="preserve"> </w:t>
      </w:r>
      <w:r w:rsidR="00AF58E9" w:rsidRPr="00856BB6">
        <w:rPr>
          <w:rFonts w:ascii="Times New Roman" w:hAnsi="Times New Roman"/>
          <w:bCs/>
          <w:sz w:val="18"/>
          <w:szCs w:val="18"/>
        </w:rPr>
        <w:t>HIV/AIDS patients with different immunity status have different degrees of intestinal flora imbalance, and the decrease of intestinal colonization resistance is certainly related to the severity of intestinal flora imbalance.</w:t>
      </w:r>
    </w:p>
    <w:p w:rsidR="008D2AE0" w:rsidRDefault="00AF58E9" w:rsidP="005E3689">
      <w:pPr>
        <w:spacing w:line="280" w:lineRule="exact"/>
        <w:ind w:firstLineChars="200" w:firstLine="361"/>
        <w:jc w:val="left"/>
        <w:rPr>
          <w:rFonts w:ascii="Times New Roman" w:hAnsi="Times New Roman"/>
          <w:bCs/>
          <w:sz w:val="18"/>
          <w:szCs w:val="18"/>
        </w:rPr>
      </w:pPr>
      <w:r w:rsidRPr="00856BB6">
        <w:rPr>
          <w:rFonts w:ascii="Times New Roman" w:hAnsi="Times New Roman"/>
          <w:b/>
          <w:sz w:val="18"/>
          <w:szCs w:val="18"/>
        </w:rPr>
        <w:t>Key</w:t>
      </w:r>
      <w:r w:rsidR="0061797E">
        <w:rPr>
          <w:rFonts w:ascii="Times New Roman" w:hAnsi="Times New Roman"/>
          <w:b/>
          <w:sz w:val="18"/>
          <w:szCs w:val="18"/>
        </w:rPr>
        <w:t xml:space="preserve"> </w:t>
      </w:r>
      <w:r w:rsidRPr="00856BB6">
        <w:rPr>
          <w:rFonts w:ascii="Times New Roman" w:hAnsi="Times New Roman"/>
          <w:b/>
          <w:sz w:val="18"/>
          <w:szCs w:val="18"/>
        </w:rPr>
        <w:t>words:</w:t>
      </w:r>
      <w:r>
        <w:rPr>
          <w:rFonts w:ascii="Times New Roman" w:hAnsi="Times New Roman" w:hint="eastAsia"/>
          <w:b/>
          <w:sz w:val="18"/>
          <w:szCs w:val="18"/>
        </w:rPr>
        <w:t xml:space="preserve"> </w:t>
      </w:r>
      <w:r w:rsidRPr="00856BB6">
        <w:rPr>
          <w:rFonts w:ascii="Times New Roman" w:hAnsi="Times New Roman"/>
          <w:sz w:val="18"/>
          <w:szCs w:val="18"/>
        </w:rPr>
        <w:t>AIDS;</w:t>
      </w:r>
      <w:r>
        <w:rPr>
          <w:rFonts w:ascii="Times New Roman" w:hAnsi="Times New Roman" w:hint="eastAsia"/>
          <w:sz w:val="18"/>
          <w:szCs w:val="18"/>
        </w:rPr>
        <w:t xml:space="preserve"> </w:t>
      </w:r>
      <w:r w:rsidRPr="00856BB6">
        <w:rPr>
          <w:rFonts w:ascii="Times New Roman" w:hAnsi="Times New Roman"/>
          <w:sz w:val="18"/>
          <w:szCs w:val="18"/>
        </w:rPr>
        <w:t>HAART;</w:t>
      </w:r>
      <w:r>
        <w:rPr>
          <w:rFonts w:ascii="Times New Roman" w:hAnsi="Times New Roman" w:hint="eastAsia"/>
          <w:sz w:val="18"/>
          <w:szCs w:val="18"/>
        </w:rPr>
        <w:t xml:space="preserve"> </w:t>
      </w:r>
      <w:r w:rsidRPr="00856BB6">
        <w:rPr>
          <w:rFonts w:ascii="Times New Roman" w:hAnsi="Times New Roman"/>
          <w:sz w:val="18"/>
          <w:szCs w:val="18"/>
        </w:rPr>
        <w:t>Intestinal flora</w:t>
      </w:r>
      <w:r w:rsidR="0061797E">
        <w:rPr>
          <w:rFonts w:ascii="Times New Roman" w:hAnsi="Times New Roman" w:hint="eastAsia"/>
          <w:sz w:val="18"/>
          <w:szCs w:val="18"/>
        </w:rPr>
        <w:t>;</w:t>
      </w:r>
      <w:r w:rsidR="006E2454">
        <w:rPr>
          <w:rFonts w:ascii="Times New Roman" w:hAnsi="Times New Roman"/>
          <w:sz w:val="18"/>
          <w:szCs w:val="18"/>
        </w:rPr>
        <w:t xml:space="preserve"> </w:t>
      </w:r>
      <w:r w:rsidRPr="00856BB6">
        <w:rPr>
          <w:rFonts w:ascii="Times New Roman" w:hAnsi="Times New Roman"/>
          <w:sz w:val="18"/>
          <w:szCs w:val="18"/>
        </w:rPr>
        <w:t>Real-time fluorescence</w:t>
      </w:r>
      <w:r>
        <w:rPr>
          <w:rFonts w:ascii="Times New Roman" w:hAnsi="Times New Roman" w:hint="eastAsia"/>
          <w:sz w:val="18"/>
          <w:szCs w:val="18"/>
        </w:rPr>
        <w:t xml:space="preserve"> </w:t>
      </w:r>
      <w:r w:rsidRPr="00856BB6">
        <w:rPr>
          <w:rFonts w:ascii="Times New Roman" w:hAnsi="Times New Roman"/>
          <w:sz w:val="18"/>
          <w:szCs w:val="18"/>
        </w:rPr>
        <w:t>quantitative</w:t>
      </w:r>
      <w:r>
        <w:rPr>
          <w:rFonts w:ascii="Times New Roman" w:hAnsi="Times New Roman" w:hint="eastAsia"/>
          <w:sz w:val="18"/>
          <w:szCs w:val="18"/>
        </w:rPr>
        <w:t xml:space="preserve"> </w:t>
      </w:r>
      <w:r w:rsidRPr="00856BB6">
        <w:rPr>
          <w:rFonts w:ascii="Times New Roman" w:hAnsi="Times New Roman"/>
          <w:sz w:val="18"/>
          <w:szCs w:val="18"/>
        </w:rPr>
        <w:t>PCR;</w:t>
      </w:r>
      <w:r w:rsidR="0061797E">
        <w:rPr>
          <w:rFonts w:ascii="Times New Roman" w:hAnsi="Times New Roman"/>
          <w:sz w:val="18"/>
          <w:szCs w:val="18"/>
        </w:rPr>
        <w:t xml:space="preserve"> </w:t>
      </w:r>
      <w:r w:rsidR="0061797E" w:rsidRPr="00856BB6">
        <w:rPr>
          <w:rFonts w:ascii="Times New Roman" w:hAnsi="Times New Roman"/>
          <w:bCs/>
          <w:sz w:val="18"/>
          <w:szCs w:val="18"/>
        </w:rPr>
        <w:t>Coloni</w:t>
      </w:r>
      <w:r w:rsidRPr="00856BB6">
        <w:rPr>
          <w:rFonts w:ascii="Times New Roman" w:hAnsi="Times New Roman"/>
          <w:bCs/>
          <w:sz w:val="18"/>
          <w:szCs w:val="18"/>
        </w:rPr>
        <w:t>zation resistance</w:t>
      </w:r>
      <w:r w:rsidR="008D2AE0" w:rsidRPr="00856BB6">
        <w:rPr>
          <w:rFonts w:ascii="Times New Roman" w:hAnsi="Times New Roman"/>
          <w:bCs/>
          <w:sz w:val="18"/>
          <w:szCs w:val="18"/>
        </w:rPr>
        <w:t xml:space="preserve"> </w:t>
      </w:r>
    </w:p>
    <w:p w:rsidR="008147FE" w:rsidRPr="00AF58E9" w:rsidRDefault="008147FE" w:rsidP="008147FE">
      <w:pPr>
        <w:spacing w:line="280" w:lineRule="exact"/>
        <w:ind w:firstLineChars="200" w:firstLine="482"/>
        <w:jc w:val="left"/>
        <w:rPr>
          <w:rFonts w:ascii="Times New Roman" w:hAnsi="Times New Roman"/>
          <w:b/>
          <w:bCs/>
          <w:sz w:val="24"/>
          <w:szCs w:val="24"/>
        </w:rPr>
      </w:pPr>
    </w:p>
    <w:p w:rsidR="005E3689" w:rsidRPr="005E3689" w:rsidRDefault="005E3689" w:rsidP="005E3689">
      <w:pPr>
        <w:overflowPunct w:val="0"/>
        <w:spacing w:line="280" w:lineRule="exact"/>
        <w:rPr>
          <w:rFonts w:ascii="Times New Roman" w:hAnsi="黑体" w:cs="黑体"/>
          <w:b/>
          <w:bCs/>
          <w:sz w:val="18"/>
          <w:szCs w:val="18"/>
          <w:u w:val="single"/>
        </w:rPr>
      </w:pPr>
      <w:bookmarkStart w:id="7" w:name="OLE_LINK28"/>
      <w:bookmarkStart w:id="8" w:name="OLE_LINK29"/>
      <w:r>
        <w:rPr>
          <w:rFonts w:ascii="Times New Roman" w:hAnsi="黑体" w:cs="黑体" w:hint="eastAsia"/>
          <w:b/>
          <w:bCs/>
          <w:sz w:val="18"/>
          <w:szCs w:val="18"/>
          <w:u w:val="single"/>
        </w:rPr>
        <w:t xml:space="preserve">                                                   </w:t>
      </w:r>
    </w:p>
    <w:p w:rsidR="005E3689" w:rsidRDefault="005E3689" w:rsidP="005E3689">
      <w:pPr>
        <w:overflowPunct w:val="0"/>
        <w:spacing w:line="240" w:lineRule="exact"/>
        <w:ind w:firstLineChars="200" w:firstLine="361"/>
        <w:rPr>
          <w:rFonts w:ascii="Times New Roman" w:hAnsi="黑体" w:cs="黑体"/>
          <w:b/>
          <w:bCs/>
          <w:sz w:val="18"/>
          <w:szCs w:val="18"/>
        </w:rPr>
      </w:pPr>
      <w:r>
        <w:rPr>
          <w:rFonts w:ascii="Times New Roman" w:hAnsi="黑体" w:cs="黑体" w:hint="eastAsia"/>
          <w:b/>
          <w:bCs/>
          <w:sz w:val="18"/>
          <w:szCs w:val="18"/>
        </w:rPr>
        <w:t>收稿日期：</w:t>
      </w:r>
      <w:r w:rsidRPr="005E3689">
        <w:rPr>
          <w:rFonts w:ascii="Times New Roman" w:hAnsi="黑体" w:cs="黑体" w:hint="eastAsia"/>
          <w:bCs/>
          <w:sz w:val="18"/>
          <w:szCs w:val="18"/>
        </w:rPr>
        <w:t>2017-10-10</w:t>
      </w:r>
      <w:r w:rsidRPr="005E3689">
        <w:rPr>
          <w:rFonts w:ascii="Times New Roman" w:hAnsi="黑体" w:cs="黑体" w:hint="eastAsia"/>
          <w:bCs/>
          <w:sz w:val="18"/>
          <w:szCs w:val="18"/>
        </w:rPr>
        <w:t>；</w:t>
      </w:r>
      <w:proofErr w:type="gramStart"/>
      <w:r>
        <w:rPr>
          <w:rFonts w:ascii="Times New Roman" w:hAnsi="黑体" w:cs="黑体" w:hint="eastAsia"/>
          <w:b/>
          <w:bCs/>
          <w:sz w:val="18"/>
          <w:szCs w:val="18"/>
        </w:rPr>
        <w:t>修回日期</w:t>
      </w:r>
      <w:proofErr w:type="gramEnd"/>
      <w:r>
        <w:rPr>
          <w:rFonts w:ascii="Times New Roman" w:hAnsi="黑体" w:cs="黑体" w:hint="eastAsia"/>
          <w:b/>
          <w:bCs/>
          <w:sz w:val="18"/>
          <w:szCs w:val="18"/>
        </w:rPr>
        <w:t>：</w:t>
      </w:r>
      <w:r w:rsidRPr="005E3689">
        <w:rPr>
          <w:rFonts w:ascii="Times New Roman" w:hAnsi="黑体" w:cs="黑体" w:hint="eastAsia"/>
          <w:bCs/>
          <w:sz w:val="18"/>
          <w:szCs w:val="18"/>
        </w:rPr>
        <w:t>2017-1</w:t>
      </w:r>
      <w:r>
        <w:rPr>
          <w:rFonts w:ascii="Times New Roman" w:hAnsi="黑体" w:cs="黑体" w:hint="eastAsia"/>
          <w:bCs/>
          <w:sz w:val="18"/>
          <w:szCs w:val="18"/>
        </w:rPr>
        <w:t>1</w:t>
      </w:r>
      <w:r w:rsidRPr="005E3689">
        <w:rPr>
          <w:rFonts w:ascii="Times New Roman" w:hAnsi="黑体" w:cs="黑体" w:hint="eastAsia"/>
          <w:bCs/>
          <w:sz w:val="18"/>
          <w:szCs w:val="18"/>
        </w:rPr>
        <w:t>-01</w:t>
      </w:r>
      <w:r>
        <w:rPr>
          <w:rFonts w:ascii="Times New Roman" w:hAnsi="黑体" w:cs="黑体" w:hint="eastAsia"/>
          <w:bCs/>
          <w:sz w:val="18"/>
          <w:szCs w:val="18"/>
        </w:rPr>
        <w:t xml:space="preserve"> </w:t>
      </w:r>
    </w:p>
    <w:p w:rsidR="00856BB6" w:rsidRDefault="00317D08" w:rsidP="005E3689">
      <w:pPr>
        <w:overflowPunct w:val="0"/>
        <w:spacing w:line="240" w:lineRule="exact"/>
        <w:ind w:firstLineChars="200" w:firstLine="361"/>
        <w:rPr>
          <w:rFonts w:ascii="Times New Roman" w:hAnsi="Times New Roman"/>
          <w:sz w:val="18"/>
          <w:szCs w:val="18"/>
        </w:rPr>
      </w:pPr>
      <w:r>
        <w:rPr>
          <w:rFonts w:ascii="Times New Roman" w:hAnsi="黑体" w:cs="黑体" w:hint="eastAsia"/>
          <w:b/>
          <w:bCs/>
          <w:sz w:val="18"/>
          <w:szCs w:val="18"/>
        </w:rPr>
        <w:t>基金项目：</w:t>
      </w:r>
      <w:r>
        <w:rPr>
          <w:rFonts w:ascii="Times New Roman" w:hAnsi="Times New Roman" w:hint="eastAsia"/>
          <w:sz w:val="18"/>
          <w:szCs w:val="18"/>
        </w:rPr>
        <w:t>国家自然科学基金项目（</w:t>
      </w:r>
      <w:r>
        <w:rPr>
          <w:rFonts w:ascii="Times New Roman" w:hAnsi="Times New Roman"/>
          <w:sz w:val="18"/>
          <w:szCs w:val="18"/>
        </w:rPr>
        <w:t>81641095</w:t>
      </w:r>
      <w:r>
        <w:rPr>
          <w:rFonts w:ascii="Times New Roman" w:hAnsi="Times New Roman" w:hint="eastAsia"/>
          <w:sz w:val="18"/>
          <w:szCs w:val="18"/>
        </w:rPr>
        <w:t>）</w:t>
      </w:r>
      <w:r w:rsidR="007303A7">
        <w:rPr>
          <w:rFonts w:ascii="Times New Roman" w:hAnsi="Times New Roman" w:hint="eastAsia"/>
          <w:sz w:val="18"/>
          <w:szCs w:val="18"/>
        </w:rPr>
        <w:t>；</w:t>
      </w:r>
      <w:r>
        <w:rPr>
          <w:rFonts w:ascii="Times New Roman" w:hAnsi="Times New Roman" w:hint="eastAsia"/>
          <w:sz w:val="18"/>
          <w:szCs w:val="18"/>
        </w:rPr>
        <w:t>曾毅院士工作站（</w:t>
      </w:r>
      <w:r>
        <w:rPr>
          <w:rFonts w:ascii="Times New Roman" w:hAnsi="Times New Roman"/>
          <w:sz w:val="18"/>
          <w:szCs w:val="18"/>
        </w:rPr>
        <w:t>2014IC027</w:t>
      </w:r>
      <w:r>
        <w:rPr>
          <w:rFonts w:ascii="Times New Roman" w:hAnsi="Times New Roman" w:hint="eastAsia"/>
          <w:sz w:val="18"/>
          <w:szCs w:val="18"/>
        </w:rPr>
        <w:t>）</w:t>
      </w:r>
    </w:p>
    <w:p w:rsidR="005E3689" w:rsidRDefault="007303A7" w:rsidP="005E3689">
      <w:pPr>
        <w:pStyle w:val="a9"/>
        <w:spacing w:line="240" w:lineRule="exact"/>
        <w:ind w:firstLineChars="200" w:firstLine="361"/>
        <w:rPr>
          <w:rFonts w:ascii="Times New Roman" w:hAnsi="Times New Roman"/>
          <w:sz w:val="18"/>
          <w:szCs w:val="18"/>
        </w:rPr>
      </w:pPr>
      <w:r>
        <w:rPr>
          <w:rFonts w:ascii="Times New Roman" w:hAnsi="黑体" w:cs="黑体" w:hint="eastAsia"/>
          <w:b/>
          <w:bCs/>
          <w:sz w:val="18"/>
          <w:szCs w:val="18"/>
        </w:rPr>
        <w:t>第一</w:t>
      </w:r>
      <w:r w:rsidR="00317D08">
        <w:rPr>
          <w:rFonts w:ascii="Times New Roman" w:hAnsi="黑体" w:cs="黑体" w:hint="eastAsia"/>
          <w:b/>
          <w:bCs/>
          <w:sz w:val="18"/>
          <w:szCs w:val="18"/>
        </w:rPr>
        <w:t>作者简介：</w:t>
      </w:r>
      <w:r>
        <w:rPr>
          <w:rFonts w:ascii="Times New Roman" w:hAnsi="黑体" w:cs="黑体" w:hint="eastAsia"/>
          <w:b/>
          <w:bCs/>
          <w:sz w:val="18"/>
          <w:szCs w:val="18"/>
        </w:rPr>
        <w:t xml:space="preserve"> </w:t>
      </w:r>
      <w:r w:rsidR="00317D08">
        <w:rPr>
          <w:rFonts w:ascii="Times New Roman" w:hAnsi="Times New Roman" w:hint="eastAsia"/>
          <w:sz w:val="18"/>
          <w:szCs w:val="18"/>
        </w:rPr>
        <w:t>闵梦雅（</w:t>
      </w:r>
      <w:r w:rsidR="00317D08">
        <w:rPr>
          <w:rFonts w:ascii="Times New Roman" w:hAnsi="Times New Roman" w:hint="eastAsia"/>
          <w:sz w:val="18"/>
          <w:szCs w:val="18"/>
        </w:rPr>
        <w:t>1992</w:t>
      </w:r>
      <w:r>
        <w:rPr>
          <w:rFonts w:ascii="Times New Roman" w:hAnsi="Times New Roman" w:hint="eastAsia"/>
          <w:sz w:val="18"/>
          <w:szCs w:val="18"/>
        </w:rPr>
        <w:t>－</w:t>
      </w:r>
      <w:r w:rsidR="00317D08">
        <w:rPr>
          <w:rFonts w:ascii="Times New Roman" w:hAnsi="Times New Roman" w:hint="eastAsia"/>
          <w:sz w:val="18"/>
          <w:szCs w:val="18"/>
        </w:rPr>
        <w:t>），女，</w:t>
      </w:r>
      <w:r w:rsidR="005E3689">
        <w:rPr>
          <w:rFonts w:ascii="Simsun" w:hAnsi="Simsun"/>
          <w:color w:val="000000"/>
          <w:sz w:val="18"/>
          <w:szCs w:val="18"/>
          <w:shd w:val="clear" w:color="auto" w:fill="EAEAEA"/>
        </w:rPr>
        <w:t>安徽省宿州市人</w:t>
      </w:r>
      <w:r w:rsidR="005E3689">
        <w:rPr>
          <w:rFonts w:ascii="Simsun" w:hAnsi="Simsun" w:hint="eastAsia"/>
          <w:color w:val="000000"/>
          <w:sz w:val="18"/>
          <w:szCs w:val="18"/>
          <w:shd w:val="clear" w:color="auto" w:fill="EAEAEA"/>
        </w:rPr>
        <w:t>，</w:t>
      </w:r>
      <w:r w:rsidR="0086275E">
        <w:rPr>
          <w:rFonts w:ascii="Times New Roman" w:hAnsi="Times New Roman" w:hint="eastAsia"/>
          <w:sz w:val="18"/>
          <w:szCs w:val="18"/>
        </w:rPr>
        <w:t>硕士</w:t>
      </w:r>
      <w:r w:rsidR="00317D08">
        <w:rPr>
          <w:rFonts w:ascii="Times New Roman" w:hAnsi="Times New Roman" w:hint="eastAsia"/>
          <w:sz w:val="18"/>
          <w:szCs w:val="18"/>
        </w:rPr>
        <w:t>在读，研究方向：传染病流行病学</w:t>
      </w:r>
      <w:r>
        <w:rPr>
          <w:rFonts w:ascii="Times New Roman" w:hAnsi="Times New Roman" w:hint="eastAsia"/>
          <w:sz w:val="18"/>
          <w:szCs w:val="18"/>
        </w:rPr>
        <w:t>。</w:t>
      </w:r>
      <w:r w:rsidR="00317D08">
        <w:rPr>
          <w:rFonts w:ascii="Times New Roman" w:hAnsi="Times New Roman" w:hint="eastAsia"/>
          <w:sz w:val="18"/>
          <w:szCs w:val="18"/>
        </w:rPr>
        <w:t>Email</w:t>
      </w:r>
      <w:r w:rsidR="00317D08">
        <w:rPr>
          <w:rFonts w:ascii="Times New Roman" w:hAnsi="Times New Roman" w:hint="eastAsia"/>
          <w:sz w:val="18"/>
          <w:szCs w:val="18"/>
        </w:rPr>
        <w:t>：</w:t>
      </w:r>
      <w:r w:rsidR="003D6979">
        <w:fldChar w:fldCharType="begin"/>
      </w:r>
      <w:r w:rsidR="00F53D89">
        <w:instrText>HYPERLINK "mailto:%20403409991@qq.com"</w:instrText>
      </w:r>
      <w:r w:rsidR="003D6979">
        <w:fldChar w:fldCharType="separate"/>
      </w:r>
      <w:r w:rsidR="00317D08">
        <w:rPr>
          <w:rStyle w:val="ab"/>
          <w:rFonts w:ascii="Times New Roman" w:hAnsi="Times New Roman" w:hint="eastAsia"/>
          <w:sz w:val="18"/>
          <w:szCs w:val="18"/>
        </w:rPr>
        <w:t>403409991@qq.com</w:t>
      </w:r>
      <w:r w:rsidR="003D6979">
        <w:fldChar w:fldCharType="end"/>
      </w:r>
    </w:p>
    <w:p w:rsidR="005E3689" w:rsidRDefault="00317D08" w:rsidP="005E3689">
      <w:pPr>
        <w:pStyle w:val="a9"/>
        <w:spacing w:line="240" w:lineRule="exact"/>
        <w:ind w:firstLineChars="708" w:firstLine="1274"/>
        <w:rPr>
          <w:rFonts w:ascii="Times New Roman" w:hAnsi="Times New Roman"/>
          <w:sz w:val="18"/>
          <w:szCs w:val="18"/>
        </w:rPr>
      </w:pPr>
      <w:r w:rsidRPr="0086275E">
        <w:rPr>
          <w:rFonts w:ascii="Times New Roman" w:hAnsi="Times New Roman" w:hint="eastAsia"/>
          <w:sz w:val="18"/>
          <w:szCs w:val="18"/>
        </w:rPr>
        <w:t>张建波（</w:t>
      </w:r>
      <w:r w:rsidRPr="0086275E">
        <w:rPr>
          <w:rFonts w:ascii="Times New Roman" w:hAnsi="Times New Roman" w:hint="eastAsia"/>
          <w:sz w:val="18"/>
          <w:szCs w:val="18"/>
        </w:rPr>
        <w:t>1971</w:t>
      </w:r>
      <w:r w:rsidR="007303A7">
        <w:rPr>
          <w:rFonts w:ascii="Times New Roman" w:hAnsi="Times New Roman" w:hint="eastAsia"/>
          <w:sz w:val="18"/>
          <w:szCs w:val="18"/>
        </w:rPr>
        <w:t>－</w:t>
      </w:r>
      <w:r w:rsidRPr="0086275E">
        <w:rPr>
          <w:rFonts w:ascii="Times New Roman" w:hAnsi="Times New Roman" w:hint="eastAsia"/>
          <w:sz w:val="18"/>
          <w:szCs w:val="18"/>
        </w:rPr>
        <w:t>），男，</w:t>
      </w:r>
      <w:r w:rsidR="005E3689">
        <w:rPr>
          <w:rFonts w:ascii="Times New Roman" w:hAnsi="Times New Roman" w:hint="eastAsia"/>
          <w:sz w:val="18"/>
          <w:szCs w:val="18"/>
        </w:rPr>
        <w:t>云南省大理人，</w:t>
      </w:r>
      <w:r w:rsidRPr="0086275E">
        <w:rPr>
          <w:rFonts w:ascii="Times New Roman" w:hAnsi="Times New Roman" w:hint="eastAsia"/>
          <w:sz w:val="18"/>
          <w:szCs w:val="18"/>
        </w:rPr>
        <w:t>主治医师，</w:t>
      </w:r>
      <w:r w:rsidR="005E3689">
        <w:rPr>
          <w:rFonts w:ascii="Times New Roman" w:hAnsi="Times New Roman" w:hint="eastAsia"/>
          <w:sz w:val="18"/>
          <w:szCs w:val="18"/>
        </w:rPr>
        <w:t>从事</w:t>
      </w:r>
      <w:r w:rsidRPr="0086275E">
        <w:rPr>
          <w:rFonts w:ascii="Times New Roman" w:hAnsi="Times New Roman" w:hint="eastAsia"/>
          <w:sz w:val="18"/>
          <w:szCs w:val="18"/>
        </w:rPr>
        <w:t>皮肤性病艾滋病</w:t>
      </w:r>
      <w:r w:rsidR="005E3689">
        <w:rPr>
          <w:rFonts w:ascii="Times New Roman" w:hAnsi="Times New Roman" w:hint="eastAsia"/>
          <w:sz w:val="18"/>
          <w:szCs w:val="18"/>
        </w:rPr>
        <w:t>工作</w:t>
      </w:r>
      <w:r w:rsidRPr="0086275E">
        <w:rPr>
          <w:rFonts w:ascii="Times New Roman" w:hAnsi="Times New Roman" w:hint="eastAsia"/>
          <w:sz w:val="18"/>
          <w:szCs w:val="18"/>
        </w:rPr>
        <w:t>。</w:t>
      </w:r>
      <w:r w:rsidRPr="0086275E">
        <w:rPr>
          <w:rFonts w:ascii="Times New Roman" w:hAnsi="Times New Roman" w:hint="eastAsia"/>
          <w:sz w:val="18"/>
          <w:szCs w:val="18"/>
        </w:rPr>
        <w:t>Email</w:t>
      </w:r>
      <w:r w:rsidRPr="0086275E">
        <w:rPr>
          <w:rFonts w:ascii="Times New Roman" w:hAnsi="Times New Roman" w:hint="eastAsia"/>
          <w:sz w:val="18"/>
          <w:szCs w:val="18"/>
        </w:rPr>
        <w:t>：</w:t>
      </w:r>
      <w:r w:rsidR="003D6979">
        <w:fldChar w:fldCharType="begin"/>
      </w:r>
      <w:r w:rsidR="00F53D89">
        <w:instrText>HYPERLINK "mailto:377238466@qq.com"</w:instrText>
      </w:r>
      <w:r w:rsidR="003D6979">
        <w:fldChar w:fldCharType="separate"/>
      </w:r>
      <w:r w:rsidR="005E3689" w:rsidRPr="008E7D61">
        <w:rPr>
          <w:rStyle w:val="ab"/>
          <w:rFonts w:ascii="Times New Roman" w:hAnsi="Times New Roman" w:hint="eastAsia"/>
          <w:sz w:val="18"/>
          <w:szCs w:val="18"/>
        </w:rPr>
        <w:t>377238466@qq.com</w:t>
      </w:r>
      <w:r w:rsidR="003D6979">
        <w:fldChar w:fldCharType="end"/>
      </w:r>
    </w:p>
    <w:p w:rsidR="00856BB6" w:rsidRPr="00AF58E9" w:rsidRDefault="00317D08" w:rsidP="005E3689">
      <w:pPr>
        <w:pStyle w:val="a9"/>
        <w:spacing w:line="240" w:lineRule="exact"/>
        <w:ind w:firstLineChars="200" w:firstLine="361"/>
        <w:rPr>
          <w:rFonts w:ascii="Times New Roman" w:hAnsi="Times New Roman"/>
          <w:sz w:val="18"/>
          <w:szCs w:val="18"/>
        </w:rPr>
      </w:pPr>
      <w:r>
        <w:rPr>
          <w:rFonts w:ascii="Times New Roman" w:hAnsi="黑体" w:cs="黑体" w:hint="eastAsia"/>
          <w:b/>
          <w:bCs/>
          <w:sz w:val="18"/>
          <w:szCs w:val="18"/>
        </w:rPr>
        <w:t>通信作者：</w:t>
      </w:r>
      <w:proofErr w:type="gramStart"/>
      <w:r>
        <w:rPr>
          <w:rFonts w:ascii="Times New Roman" w:hAnsi="Times New Roman" w:hint="eastAsia"/>
          <w:sz w:val="18"/>
          <w:szCs w:val="18"/>
        </w:rPr>
        <w:t>申元英</w:t>
      </w:r>
      <w:proofErr w:type="gramEnd"/>
      <w:r w:rsidR="007303A7">
        <w:rPr>
          <w:rFonts w:ascii="Times New Roman" w:hAnsi="Times New Roman" w:hint="eastAsia"/>
          <w:sz w:val="18"/>
          <w:szCs w:val="18"/>
        </w:rPr>
        <w:t>，</w:t>
      </w:r>
      <w:r>
        <w:rPr>
          <w:rFonts w:ascii="Times New Roman" w:hAnsi="Times New Roman" w:hint="eastAsia"/>
          <w:sz w:val="18"/>
          <w:szCs w:val="18"/>
        </w:rPr>
        <w:t>教授，</w:t>
      </w:r>
      <w:r>
        <w:rPr>
          <w:rFonts w:ascii="Times New Roman" w:hAnsi="Times New Roman" w:hint="eastAsia"/>
          <w:sz w:val="18"/>
          <w:szCs w:val="18"/>
        </w:rPr>
        <w:t xml:space="preserve"> Email</w:t>
      </w:r>
      <w:r>
        <w:rPr>
          <w:rFonts w:ascii="Times New Roman" w:hAnsi="Times New Roman" w:hint="eastAsia"/>
          <w:sz w:val="18"/>
          <w:szCs w:val="18"/>
        </w:rPr>
        <w:t>：</w:t>
      </w:r>
      <w:r w:rsidR="003D6979">
        <w:fldChar w:fldCharType="begin"/>
      </w:r>
      <w:r w:rsidR="00F53D89">
        <w:instrText>HYPERLINK "mailto:yuanyingshen@163.com"</w:instrText>
      </w:r>
      <w:r w:rsidR="003D6979">
        <w:fldChar w:fldCharType="separate"/>
      </w:r>
      <w:r w:rsidRPr="0088600E">
        <w:rPr>
          <w:rStyle w:val="ab"/>
          <w:rFonts w:ascii="Times New Roman" w:hAnsi="Times New Roman" w:hint="eastAsia"/>
          <w:sz w:val="18"/>
          <w:szCs w:val="18"/>
        </w:rPr>
        <w:t>yuanyingshen@163.com</w:t>
      </w:r>
      <w:r w:rsidR="003D6979">
        <w:fldChar w:fldCharType="end"/>
      </w:r>
      <w:bookmarkEnd w:id="7"/>
      <w:bookmarkEnd w:id="8"/>
      <w:r>
        <w:rPr>
          <w:rFonts w:ascii="Times New Roman" w:hAnsi="Times New Roman"/>
          <w:b/>
          <w:bCs/>
          <w:sz w:val="24"/>
          <w:szCs w:val="24"/>
        </w:rPr>
        <w:br w:type="page"/>
      </w:r>
    </w:p>
    <w:p w:rsidR="00856BB6" w:rsidRPr="00F97720" w:rsidRDefault="005E3689" w:rsidP="00F97720">
      <w:pPr>
        <w:widowControl/>
        <w:ind w:firstLineChars="200" w:firstLine="420"/>
        <w:rPr>
          <w:rFonts w:ascii="Times New Roman" w:hAnsi="Times New Roman"/>
          <w:szCs w:val="21"/>
        </w:rPr>
      </w:pPr>
      <w:r w:rsidRPr="00125DB0">
        <w:rPr>
          <w:rFonts w:ascii="Times New Roman" w:hAnsi="宋体" w:hint="eastAsia"/>
          <w:szCs w:val="21"/>
        </w:rPr>
        <w:lastRenderedPageBreak/>
        <w:t>艾滋病</w:t>
      </w:r>
      <w:r w:rsidR="00317D08" w:rsidRPr="00125DB0">
        <w:rPr>
          <w:rFonts w:ascii="Times New Roman" w:hAnsi="宋体"/>
          <w:szCs w:val="21"/>
        </w:rPr>
        <w:t>病毒（</w:t>
      </w:r>
      <w:r w:rsidR="00317D08" w:rsidRPr="00F97720">
        <w:rPr>
          <w:rFonts w:ascii="Times New Roman" w:hAnsi="Times New Roman"/>
          <w:szCs w:val="21"/>
        </w:rPr>
        <w:t>HIV</w:t>
      </w:r>
      <w:r w:rsidR="00317D08" w:rsidRPr="00125DB0">
        <w:rPr>
          <w:rFonts w:ascii="Times New Roman" w:hAnsi="宋体"/>
          <w:szCs w:val="21"/>
        </w:rPr>
        <w:t>）感染</w:t>
      </w:r>
      <w:r w:rsidR="00507185" w:rsidRPr="00125DB0">
        <w:rPr>
          <w:rFonts w:ascii="Times New Roman" w:hAnsi="宋体"/>
          <w:szCs w:val="21"/>
        </w:rPr>
        <w:t>后</w:t>
      </w:r>
      <w:r w:rsidR="00317D08" w:rsidRPr="00125DB0">
        <w:rPr>
          <w:rFonts w:ascii="Times New Roman" w:hAnsi="宋体"/>
          <w:szCs w:val="21"/>
        </w:rPr>
        <w:t>会引起肠道黏膜免疫屏障受损，破坏肠道微环境的稳态，导致</w:t>
      </w:r>
      <w:r w:rsidRPr="00125DB0">
        <w:rPr>
          <w:rFonts w:ascii="Times New Roman" w:hAnsi="宋体"/>
          <w:szCs w:val="21"/>
        </w:rPr>
        <w:t>艾滋病（</w:t>
      </w:r>
      <w:r w:rsidR="00317D08" w:rsidRPr="00F97720">
        <w:rPr>
          <w:rFonts w:ascii="Times New Roman" w:hAnsi="Times New Roman"/>
          <w:szCs w:val="21"/>
        </w:rPr>
        <w:t>AIDS</w:t>
      </w:r>
      <w:r w:rsidRPr="00125DB0">
        <w:rPr>
          <w:rFonts w:ascii="Times New Roman" w:hAnsi="宋体"/>
          <w:szCs w:val="21"/>
        </w:rPr>
        <w:t>）</w:t>
      </w:r>
      <w:r w:rsidR="00317D08" w:rsidRPr="00125DB0">
        <w:rPr>
          <w:rFonts w:ascii="Times New Roman" w:hAnsi="宋体"/>
          <w:szCs w:val="21"/>
        </w:rPr>
        <w:t>病人肠道菌群的结构和多样性异于正常肠道菌群</w:t>
      </w:r>
      <w:r w:rsidR="00317D08" w:rsidRPr="00F97720">
        <w:rPr>
          <w:rFonts w:ascii="Times New Roman" w:hAnsi="Times New Roman"/>
          <w:szCs w:val="21"/>
          <w:vertAlign w:val="superscript"/>
          <w:lang w:val="da-DK"/>
        </w:rPr>
        <w:t>[1]</w:t>
      </w:r>
      <w:r w:rsidR="00317D08" w:rsidRPr="00125DB0">
        <w:rPr>
          <w:rFonts w:ascii="Times New Roman" w:hAnsi="宋体"/>
          <w:szCs w:val="21"/>
        </w:rPr>
        <w:t>，</w:t>
      </w:r>
      <w:r w:rsidRPr="00F97720">
        <w:rPr>
          <w:rFonts w:ascii="Times New Roman" w:hAnsi="Times New Roman"/>
          <w:szCs w:val="21"/>
        </w:rPr>
        <w:t xml:space="preserve"> </w:t>
      </w:r>
      <w:r w:rsidR="00317D08" w:rsidRPr="00F97720">
        <w:rPr>
          <w:rFonts w:ascii="Times New Roman" w:hAnsi="Times New Roman"/>
          <w:szCs w:val="21"/>
        </w:rPr>
        <w:t>AIDS</w:t>
      </w:r>
      <w:r w:rsidR="00317D08" w:rsidRPr="00125DB0">
        <w:rPr>
          <w:rFonts w:ascii="Times New Roman" w:hAnsi="宋体"/>
          <w:szCs w:val="21"/>
        </w:rPr>
        <w:t>病人的疾病进程与肠道菌群构成及其多样性密切相关</w:t>
      </w:r>
      <w:r w:rsidR="00317D08" w:rsidRPr="00F97720">
        <w:rPr>
          <w:rFonts w:ascii="Times New Roman" w:hAnsi="Times New Roman"/>
          <w:szCs w:val="21"/>
          <w:vertAlign w:val="superscript"/>
          <w:lang w:val="da-DK"/>
        </w:rPr>
        <w:t>[2]</w:t>
      </w:r>
      <w:r w:rsidR="00317D08" w:rsidRPr="00125DB0">
        <w:rPr>
          <w:rFonts w:ascii="Times New Roman" w:hAnsi="宋体"/>
          <w:szCs w:val="21"/>
        </w:rPr>
        <w:t>。</w:t>
      </w:r>
      <w:r w:rsidR="00095090" w:rsidRPr="00125DB0">
        <w:rPr>
          <w:rFonts w:ascii="Times New Roman" w:hAnsi="宋体"/>
          <w:color w:val="231F20"/>
          <w:szCs w:val="21"/>
        </w:rPr>
        <w:t>高效抗</w:t>
      </w:r>
      <w:r w:rsidRPr="00125DB0">
        <w:rPr>
          <w:rFonts w:ascii="Times New Roman" w:hAnsi="宋体" w:hint="eastAsia"/>
          <w:color w:val="231F20"/>
          <w:szCs w:val="21"/>
        </w:rPr>
        <w:t>反</w:t>
      </w:r>
      <w:r w:rsidR="00095090" w:rsidRPr="00125DB0">
        <w:rPr>
          <w:rFonts w:ascii="Times New Roman" w:hAnsi="宋体"/>
          <w:color w:val="231F20"/>
          <w:szCs w:val="21"/>
        </w:rPr>
        <w:t>转录病毒治疗（</w:t>
      </w:r>
      <w:r w:rsidR="00095090" w:rsidRPr="00F97720">
        <w:rPr>
          <w:rFonts w:ascii="Times New Roman" w:hAnsi="Times New Roman"/>
          <w:color w:val="231F20"/>
          <w:szCs w:val="21"/>
        </w:rPr>
        <w:t>HAART</w:t>
      </w:r>
      <w:r w:rsidR="00095090" w:rsidRPr="00125DB0">
        <w:rPr>
          <w:rFonts w:ascii="Times New Roman" w:hAnsi="宋体"/>
          <w:color w:val="231F20"/>
          <w:szCs w:val="21"/>
        </w:rPr>
        <w:t>）可以抑制</w:t>
      </w:r>
      <w:r w:rsidRPr="00125DB0">
        <w:rPr>
          <w:rFonts w:ascii="Times New Roman" w:hAnsi="宋体" w:hint="eastAsia"/>
          <w:color w:val="231F20"/>
          <w:szCs w:val="21"/>
        </w:rPr>
        <w:t>HIV</w:t>
      </w:r>
      <w:r w:rsidR="00095090" w:rsidRPr="00125DB0">
        <w:rPr>
          <w:rFonts w:ascii="Times New Roman" w:hAnsi="宋体"/>
          <w:color w:val="231F20"/>
          <w:szCs w:val="21"/>
        </w:rPr>
        <w:t>的复制，在一定程度上</w:t>
      </w:r>
      <w:r w:rsidR="00095090" w:rsidRPr="00125DB0">
        <w:rPr>
          <w:rFonts w:ascii="Times New Roman" w:hAnsi="宋体"/>
          <w:szCs w:val="21"/>
        </w:rPr>
        <w:t>能够实现</w:t>
      </w:r>
      <w:r w:rsidR="00095090" w:rsidRPr="00F97720">
        <w:rPr>
          <w:rFonts w:ascii="Times New Roman" w:hAnsi="Times New Roman"/>
          <w:szCs w:val="21"/>
        </w:rPr>
        <w:t>HIV</w:t>
      </w:r>
      <w:r w:rsidR="00391D02">
        <w:rPr>
          <w:rFonts w:ascii="Times New Roman" w:hAnsi="Times New Roman"/>
          <w:szCs w:val="21"/>
        </w:rPr>
        <w:t>感染者</w:t>
      </w:r>
      <w:r w:rsidR="00095090" w:rsidRPr="00F97720">
        <w:rPr>
          <w:rFonts w:ascii="Times New Roman" w:hAnsi="Times New Roman"/>
          <w:szCs w:val="21"/>
        </w:rPr>
        <w:t>/AIDS</w:t>
      </w:r>
      <w:r w:rsidR="00095090" w:rsidRPr="00125DB0">
        <w:rPr>
          <w:rFonts w:ascii="Times New Roman" w:hAnsi="宋体"/>
          <w:szCs w:val="21"/>
        </w:rPr>
        <w:t>病人</w:t>
      </w:r>
      <w:r w:rsidR="00391D02" w:rsidRPr="00125DB0">
        <w:rPr>
          <w:rFonts w:ascii="Times New Roman" w:hAnsi="宋体" w:hint="eastAsia"/>
          <w:szCs w:val="21"/>
        </w:rPr>
        <w:t>（</w:t>
      </w:r>
      <w:r w:rsidR="00391D02" w:rsidRPr="00391D02">
        <w:rPr>
          <w:rFonts w:ascii="Times New Roman" w:hAnsi="Times New Roman" w:hint="eastAsia"/>
          <w:szCs w:val="21"/>
        </w:rPr>
        <w:t>简称</w:t>
      </w:r>
      <w:r w:rsidR="00391D02" w:rsidRPr="00391D02">
        <w:rPr>
          <w:rFonts w:ascii="Times New Roman" w:hAnsi="Times New Roman"/>
          <w:szCs w:val="21"/>
        </w:rPr>
        <w:t>HIV/AIDS</w:t>
      </w:r>
      <w:r w:rsidR="00391D02" w:rsidRPr="00391D02">
        <w:rPr>
          <w:rFonts w:ascii="Times New Roman" w:hAnsi="Times New Roman" w:hint="eastAsia"/>
          <w:szCs w:val="21"/>
        </w:rPr>
        <w:t>病人</w:t>
      </w:r>
      <w:r w:rsidR="00391D02" w:rsidRPr="00125DB0">
        <w:rPr>
          <w:rFonts w:ascii="Times New Roman" w:hAnsi="宋体" w:hint="eastAsia"/>
          <w:szCs w:val="21"/>
        </w:rPr>
        <w:t>）</w:t>
      </w:r>
      <w:r w:rsidR="00095090" w:rsidRPr="00125DB0">
        <w:rPr>
          <w:rFonts w:ascii="Times New Roman" w:hAnsi="宋体"/>
          <w:szCs w:val="21"/>
        </w:rPr>
        <w:t>的免疫功能重建</w:t>
      </w:r>
      <w:r w:rsidR="00095090" w:rsidRPr="00125DB0">
        <w:rPr>
          <w:rFonts w:ascii="Times New Roman" w:hAnsi="宋体"/>
          <w:color w:val="231F20"/>
          <w:szCs w:val="21"/>
        </w:rPr>
        <w:t>，</w:t>
      </w:r>
      <w:r w:rsidR="00B86774" w:rsidRPr="00125DB0">
        <w:rPr>
          <w:rFonts w:ascii="Times New Roman" w:hAnsi="宋体"/>
          <w:color w:val="231F20"/>
          <w:szCs w:val="21"/>
        </w:rPr>
        <w:t>但</w:t>
      </w:r>
      <w:r w:rsidR="00B86774" w:rsidRPr="00125DB0">
        <w:rPr>
          <w:rFonts w:ascii="Times New Roman" w:hAnsi="宋体"/>
          <w:szCs w:val="21"/>
        </w:rPr>
        <w:t>免疫重建效果受各种因素的影响，以至于</w:t>
      </w:r>
      <w:r w:rsidR="00B86774" w:rsidRPr="00F97720">
        <w:rPr>
          <w:rFonts w:ascii="Times New Roman" w:hAnsi="Times New Roman"/>
          <w:szCs w:val="21"/>
        </w:rPr>
        <w:t>HIV/AIDS</w:t>
      </w:r>
      <w:r w:rsidR="00B86774" w:rsidRPr="00125DB0">
        <w:rPr>
          <w:rFonts w:ascii="Times New Roman" w:hAnsi="宋体"/>
          <w:szCs w:val="21"/>
        </w:rPr>
        <w:t>病人治疗后会表现出不同的免疫状况。</w:t>
      </w:r>
      <w:r w:rsidR="00507185" w:rsidRPr="00125DB0">
        <w:rPr>
          <w:rFonts w:ascii="Times New Roman" w:hAnsi="宋体"/>
          <w:szCs w:val="21"/>
        </w:rPr>
        <w:t>到底是哪一个单一因素是关键因素</w:t>
      </w:r>
      <w:proofErr w:type="gramStart"/>
      <w:r w:rsidR="00507185" w:rsidRPr="00125DB0">
        <w:rPr>
          <w:rFonts w:ascii="Times New Roman" w:hAnsi="宋体"/>
          <w:szCs w:val="21"/>
        </w:rPr>
        <w:t>抑或多</w:t>
      </w:r>
      <w:proofErr w:type="gramEnd"/>
      <w:r w:rsidR="00507185" w:rsidRPr="00125DB0">
        <w:rPr>
          <w:rFonts w:ascii="Times New Roman" w:hAnsi="宋体"/>
          <w:szCs w:val="21"/>
        </w:rPr>
        <w:t>因素共同作用的结果，有待进一步研究</w:t>
      </w:r>
      <w:r w:rsidR="00317D08" w:rsidRPr="00125DB0">
        <w:rPr>
          <w:rFonts w:ascii="Times New Roman" w:hAnsi="宋体"/>
          <w:szCs w:val="21"/>
        </w:rPr>
        <w:t>。</w:t>
      </w:r>
      <w:bookmarkStart w:id="9" w:name="OLE_LINK34"/>
      <w:r w:rsidR="00AB55E6" w:rsidRPr="00125DB0">
        <w:rPr>
          <w:rFonts w:ascii="Times New Roman" w:hAnsi="宋体"/>
          <w:szCs w:val="21"/>
        </w:rPr>
        <w:t>本研究</w:t>
      </w:r>
      <w:r w:rsidR="00317D08" w:rsidRPr="00125DB0">
        <w:rPr>
          <w:rFonts w:ascii="Times New Roman" w:hAnsi="宋体"/>
          <w:szCs w:val="21"/>
        </w:rPr>
        <w:t>应用实时荧光定量</w:t>
      </w:r>
      <w:r w:rsidR="00391D02" w:rsidRPr="00125DB0">
        <w:rPr>
          <w:rFonts w:ascii="Times New Roman" w:hAnsi="宋体"/>
          <w:szCs w:val="21"/>
        </w:rPr>
        <w:t>聚合酶链反应</w:t>
      </w:r>
      <w:r w:rsidR="00391D02" w:rsidRPr="00125DB0">
        <w:rPr>
          <w:rFonts w:ascii="Times New Roman" w:hAnsi="宋体" w:hint="eastAsia"/>
          <w:szCs w:val="21"/>
        </w:rPr>
        <w:t>（</w:t>
      </w:r>
      <w:r w:rsidR="00391D02" w:rsidRPr="00F97720">
        <w:rPr>
          <w:rFonts w:ascii="Times New Roman" w:hAnsi="Times New Roman"/>
          <w:szCs w:val="21"/>
        </w:rPr>
        <w:t>PCR</w:t>
      </w:r>
      <w:r w:rsidR="00391D02" w:rsidRPr="00125DB0">
        <w:rPr>
          <w:rFonts w:ascii="Times New Roman" w:hAnsi="宋体" w:hint="eastAsia"/>
          <w:szCs w:val="21"/>
        </w:rPr>
        <w:t>）</w:t>
      </w:r>
      <w:r w:rsidR="00317D08" w:rsidRPr="00125DB0">
        <w:rPr>
          <w:rFonts w:ascii="Times New Roman" w:hAnsi="宋体"/>
          <w:szCs w:val="21"/>
        </w:rPr>
        <w:t>技术</w:t>
      </w:r>
      <w:r w:rsidR="00AB55E6" w:rsidRPr="00125DB0">
        <w:rPr>
          <w:rFonts w:ascii="Times New Roman" w:hAnsi="宋体"/>
          <w:szCs w:val="21"/>
        </w:rPr>
        <w:t>对粪便中</w:t>
      </w:r>
      <w:r w:rsidR="00AB55E6" w:rsidRPr="00F97720">
        <w:rPr>
          <w:rFonts w:ascii="Times New Roman" w:hAnsi="Times New Roman"/>
          <w:szCs w:val="21"/>
        </w:rPr>
        <w:t>6</w:t>
      </w:r>
      <w:r w:rsidR="00AB55E6" w:rsidRPr="00125DB0">
        <w:rPr>
          <w:rFonts w:ascii="Times New Roman" w:hAnsi="宋体"/>
          <w:szCs w:val="21"/>
        </w:rPr>
        <w:t>种代表</w:t>
      </w:r>
      <w:proofErr w:type="gramStart"/>
      <w:r w:rsidR="00AB55E6" w:rsidRPr="00125DB0">
        <w:rPr>
          <w:rFonts w:ascii="Times New Roman" w:hAnsi="宋体"/>
          <w:szCs w:val="21"/>
        </w:rPr>
        <w:t>菌</w:t>
      </w:r>
      <w:proofErr w:type="gramEnd"/>
      <w:r w:rsidR="00AB55E6" w:rsidRPr="00125DB0">
        <w:rPr>
          <w:rFonts w:ascii="Times New Roman" w:hAnsi="宋体"/>
          <w:szCs w:val="21"/>
        </w:rPr>
        <w:t>进行定量分析，比较</w:t>
      </w:r>
      <w:r w:rsidR="001C2B17" w:rsidRPr="00125DB0">
        <w:rPr>
          <w:rFonts w:ascii="Times New Roman" w:hAnsi="宋体"/>
          <w:szCs w:val="21"/>
        </w:rPr>
        <w:t>经</w:t>
      </w:r>
      <w:r w:rsidR="001C2B17" w:rsidRPr="00F97720">
        <w:rPr>
          <w:rFonts w:ascii="Times New Roman" w:hAnsi="Times New Roman"/>
          <w:szCs w:val="21"/>
        </w:rPr>
        <w:t>HAART</w:t>
      </w:r>
      <w:r w:rsidR="001C2B17" w:rsidRPr="00125DB0">
        <w:rPr>
          <w:rFonts w:ascii="Times New Roman" w:hAnsi="宋体"/>
          <w:szCs w:val="21"/>
        </w:rPr>
        <w:t>后不同免疫状况的</w:t>
      </w:r>
      <w:r w:rsidR="00D16113" w:rsidRPr="00125DB0">
        <w:rPr>
          <w:rFonts w:ascii="Times New Roman" w:hAnsi="宋体"/>
          <w:szCs w:val="21"/>
        </w:rPr>
        <w:t>病人</w:t>
      </w:r>
      <w:r w:rsidR="001C2B17" w:rsidRPr="00125DB0">
        <w:rPr>
          <w:rFonts w:ascii="Times New Roman" w:hAnsi="宋体"/>
          <w:szCs w:val="21"/>
        </w:rPr>
        <w:t>其肠道菌群在结构和数量上的改变。</w:t>
      </w:r>
      <w:bookmarkEnd w:id="9"/>
      <w:r w:rsidR="00CA4B72" w:rsidRPr="00125DB0">
        <w:rPr>
          <w:rFonts w:ascii="Times New Roman" w:hAnsi="宋体"/>
          <w:szCs w:val="21"/>
        </w:rPr>
        <w:t>探讨治疗后</w:t>
      </w:r>
      <w:r w:rsidR="001C2B17" w:rsidRPr="00125DB0">
        <w:rPr>
          <w:rFonts w:ascii="Times New Roman" w:hAnsi="宋体"/>
          <w:szCs w:val="21"/>
        </w:rPr>
        <w:t>不同免疫状况</w:t>
      </w:r>
      <w:r w:rsidR="00CA4B72" w:rsidRPr="00125DB0">
        <w:rPr>
          <w:rFonts w:ascii="Times New Roman" w:hAnsi="宋体"/>
          <w:szCs w:val="21"/>
        </w:rPr>
        <w:t>的</w:t>
      </w:r>
      <w:r w:rsidR="00CA4B72" w:rsidRPr="00F97720">
        <w:rPr>
          <w:rFonts w:ascii="Times New Roman" w:hAnsi="Times New Roman"/>
          <w:szCs w:val="21"/>
        </w:rPr>
        <w:t>HIV/AIDS</w:t>
      </w:r>
      <w:r w:rsidR="00CA4B72" w:rsidRPr="00125DB0">
        <w:rPr>
          <w:rFonts w:ascii="Times New Roman" w:hAnsi="宋体"/>
          <w:szCs w:val="21"/>
        </w:rPr>
        <w:t>病人</w:t>
      </w:r>
      <w:r w:rsidR="001C2B17" w:rsidRPr="00125DB0">
        <w:rPr>
          <w:rFonts w:ascii="Times New Roman" w:hAnsi="宋体"/>
          <w:szCs w:val="21"/>
        </w:rPr>
        <w:t>其</w:t>
      </w:r>
      <w:r w:rsidR="00CA4B72" w:rsidRPr="00125DB0">
        <w:rPr>
          <w:rFonts w:ascii="Times New Roman" w:hAnsi="宋体"/>
          <w:szCs w:val="21"/>
        </w:rPr>
        <w:t>肠道微生态的差异，</w:t>
      </w:r>
      <w:r w:rsidR="00317D08" w:rsidRPr="00125DB0">
        <w:rPr>
          <w:rFonts w:ascii="Times New Roman" w:hAnsi="宋体"/>
          <w:szCs w:val="21"/>
        </w:rPr>
        <w:t>为临床医生提高</w:t>
      </w:r>
      <w:r w:rsidR="00317D08" w:rsidRPr="00F97720">
        <w:rPr>
          <w:rFonts w:ascii="Times New Roman" w:hAnsi="Times New Roman"/>
          <w:szCs w:val="21"/>
        </w:rPr>
        <w:t>HAART</w:t>
      </w:r>
      <w:r w:rsidR="006F1998" w:rsidRPr="00125DB0">
        <w:rPr>
          <w:rFonts w:ascii="Times New Roman" w:hAnsi="宋体"/>
          <w:szCs w:val="21"/>
        </w:rPr>
        <w:t>的</w:t>
      </w:r>
      <w:r w:rsidR="00317D08" w:rsidRPr="00125DB0">
        <w:rPr>
          <w:rFonts w:ascii="Times New Roman" w:hAnsi="宋体"/>
          <w:szCs w:val="21"/>
        </w:rPr>
        <w:t>治疗效果</w:t>
      </w:r>
      <w:r w:rsidR="00CA4B72" w:rsidRPr="00125DB0">
        <w:rPr>
          <w:rFonts w:ascii="Times New Roman" w:hAnsi="宋体"/>
          <w:szCs w:val="21"/>
        </w:rPr>
        <w:t>提供重要理论依据</w:t>
      </w:r>
      <w:r w:rsidR="00317D08" w:rsidRPr="00125DB0">
        <w:rPr>
          <w:rFonts w:ascii="Times New Roman" w:hAnsi="宋体"/>
          <w:szCs w:val="21"/>
        </w:rPr>
        <w:t>。</w:t>
      </w:r>
    </w:p>
    <w:p w:rsidR="00856BB6" w:rsidRPr="00391D02" w:rsidRDefault="00317D08" w:rsidP="00F97720">
      <w:pPr>
        <w:pStyle w:val="10"/>
        <w:numPr>
          <w:ilvl w:val="0"/>
          <w:numId w:val="9"/>
        </w:numPr>
        <w:adjustRightInd w:val="0"/>
        <w:ind w:firstLineChars="0"/>
        <w:rPr>
          <w:rFonts w:ascii="仿宋" w:eastAsia="仿宋" w:hAnsi="仿宋"/>
          <w:b/>
          <w:sz w:val="24"/>
          <w:szCs w:val="24"/>
        </w:rPr>
      </w:pPr>
      <w:r w:rsidRPr="00391D02">
        <w:rPr>
          <w:rFonts w:ascii="仿宋" w:eastAsia="仿宋" w:hAnsi="仿宋"/>
          <w:b/>
          <w:sz w:val="24"/>
          <w:szCs w:val="24"/>
        </w:rPr>
        <w:t>对象与方法</w:t>
      </w:r>
    </w:p>
    <w:p w:rsidR="00BD433E" w:rsidRPr="00B86774" w:rsidRDefault="001D5BF2" w:rsidP="00033B02">
      <w:pPr>
        <w:adjustRightInd w:val="0"/>
        <w:rPr>
          <w:rFonts w:ascii="Times New Roman" w:hAnsi="Times New Roman"/>
          <w:sz w:val="24"/>
          <w:szCs w:val="24"/>
        </w:rPr>
      </w:pPr>
      <w:bookmarkStart w:id="10" w:name="OLE_LINK42"/>
      <w:r w:rsidRPr="000E2DE9">
        <w:rPr>
          <w:rFonts w:ascii="黑体" w:eastAsia="黑体" w:hAnsi="黑体"/>
          <w:b/>
          <w:szCs w:val="21"/>
        </w:rPr>
        <w:t>1.1</w:t>
      </w:r>
      <w:r w:rsidRPr="000E2DE9">
        <w:rPr>
          <w:rFonts w:ascii="Times New Roman" w:eastAsia="黑体" w:hAnsi="Times New Roman"/>
          <w:b/>
          <w:szCs w:val="21"/>
        </w:rPr>
        <w:t xml:space="preserve"> </w:t>
      </w:r>
      <w:r w:rsidR="007A12F3">
        <w:rPr>
          <w:rFonts w:ascii="Times New Roman" w:eastAsia="黑体" w:hAnsi="Times New Roman" w:hint="eastAsia"/>
          <w:b/>
          <w:szCs w:val="21"/>
        </w:rPr>
        <w:t xml:space="preserve"> </w:t>
      </w:r>
      <w:r w:rsidR="00317D08" w:rsidRPr="000E2DE9">
        <w:rPr>
          <w:rFonts w:ascii="Times New Roman" w:eastAsia="黑体" w:hAnsi="黑体"/>
          <w:b/>
          <w:szCs w:val="21"/>
        </w:rPr>
        <w:t>对象</w:t>
      </w:r>
      <w:r w:rsidR="0010727A" w:rsidRPr="00125DB0">
        <w:rPr>
          <w:rFonts w:ascii="Times New Roman" w:hAnsi="宋体" w:hint="eastAsia"/>
          <w:color w:val="FF0000"/>
          <w:sz w:val="24"/>
          <w:szCs w:val="24"/>
        </w:rPr>
        <w:t xml:space="preserve"> </w:t>
      </w:r>
      <w:r w:rsidR="00B86774" w:rsidRPr="00125DB0">
        <w:rPr>
          <w:rFonts w:ascii="Times New Roman" w:hAnsi="宋体"/>
          <w:szCs w:val="21"/>
        </w:rPr>
        <w:t>自</w:t>
      </w:r>
      <w:r w:rsidR="00B86774" w:rsidRPr="00125DB0">
        <w:rPr>
          <w:rFonts w:ascii="Times New Roman" w:hAnsi="宋体"/>
          <w:szCs w:val="21"/>
        </w:rPr>
        <w:t>2016</w:t>
      </w:r>
      <w:r w:rsidR="00B86774" w:rsidRPr="00125DB0">
        <w:rPr>
          <w:rFonts w:ascii="Times New Roman" w:hAnsi="宋体"/>
          <w:szCs w:val="21"/>
        </w:rPr>
        <w:t>年</w:t>
      </w:r>
      <w:r w:rsidR="00B86774" w:rsidRPr="00125DB0">
        <w:rPr>
          <w:rFonts w:ascii="Times New Roman" w:hAnsi="宋体"/>
          <w:szCs w:val="21"/>
        </w:rPr>
        <w:t>11</w:t>
      </w:r>
      <w:r w:rsidR="00B86774" w:rsidRPr="00125DB0">
        <w:rPr>
          <w:rFonts w:ascii="Times New Roman" w:hAnsi="宋体"/>
          <w:szCs w:val="21"/>
        </w:rPr>
        <w:t>月至</w:t>
      </w:r>
      <w:r w:rsidR="00B86774" w:rsidRPr="00125DB0">
        <w:rPr>
          <w:rFonts w:ascii="Times New Roman" w:hAnsi="宋体"/>
          <w:szCs w:val="21"/>
        </w:rPr>
        <w:t>2017</w:t>
      </w:r>
      <w:r w:rsidR="00B86774" w:rsidRPr="00125DB0">
        <w:rPr>
          <w:rFonts w:ascii="Times New Roman" w:hAnsi="宋体"/>
          <w:szCs w:val="21"/>
        </w:rPr>
        <w:t>年</w:t>
      </w:r>
      <w:r w:rsidR="00B86774" w:rsidRPr="00125DB0">
        <w:rPr>
          <w:rFonts w:ascii="Times New Roman" w:hAnsi="宋体"/>
          <w:szCs w:val="21"/>
        </w:rPr>
        <w:t>8</w:t>
      </w:r>
      <w:r w:rsidR="00B86774" w:rsidRPr="00125DB0">
        <w:rPr>
          <w:rFonts w:ascii="Times New Roman" w:hAnsi="宋体"/>
          <w:szCs w:val="21"/>
        </w:rPr>
        <w:t>月，</w:t>
      </w:r>
      <w:r w:rsidR="00317D08" w:rsidRPr="00125DB0">
        <w:rPr>
          <w:rFonts w:ascii="Times New Roman" w:hAnsi="宋体"/>
          <w:szCs w:val="21"/>
        </w:rPr>
        <w:t>从国家系统筛选接受</w:t>
      </w:r>
      <w:r w:rsidR="00033B02" w:rsidRPr="00F97720">
        <w:rPr>
          <w:rFonts w:ascii="Times New Roman" w:hAnsi="Times New Roman"/>
          <w:szCs w:val="21"/>
        </w:rPr>
        <w:t>HAART</w:t>
      </w:r>
      <w:r w:rsidR="00033B02" w:rsidRPr="00125DB0">
        <w:rPr>
          <w:rFonts w:ascii="Times New Roman" w:hAnsi="宋体" w:hint="eastAsia"/>
          <w:szCs w:val="21"/>
        </w:rPr>
        <w:t xml:space="preserve"> </w:t>
      </w:r>
      <w:r w:rsidR="00033B02">
        <w:rPr>
          <w:rFonts w:ascii="宋体" w:hAnsi="宋体" w:hint="eastAsia"/>
          <w:szCs w:val="21"/>
        </w:rPr>
        <w:t>＞</w:t>
      </w:r>
      <w:r w:rsidR="00033B02" w:rsidRPr="00125DB0">
        <w:rPr>
          <w:rFonts w:ascii="Times New Roman" w:hAnsi="宋体" w:hint="eastAsia"/>
          <w:szCs w:val="21"/>
        </w:rPr>
        <w:t>3</w:t>
      </w:r>
      <w:r w:rsidR="00317D08" w:rsidRPr="00125DB0">
        <w:rPr>
          <w:rFonts w:ascii="Times New Roman" w:hAnsi="宋体"/>
          <w:szCs w:val="21"/>
        </w:rPr>
        <w:t>年</w:t>
      </w:r>
      <w:r w:rsidR="00805131" w:rsidRPr="00125DB0">
        <w:rPr>
          <w:rFonts w:ascii="Times New Roman" w:hAnsi="宋体"/>
          <w:szCs w:val="21"/>
        </w:rPr>
        <w:t>且</w:t>
      </w:r>
      <w:r w:rsidR="00805131" w:rsidRPr="00125DB0">
        <w:rPr>
          <w:rFonts w:ascii="Times New Roman" w:hAnsi="宋体"/>
          <w:szCs w:val="21"/>
        </w:rPr>
        <w:t>HIV</w:t>
      </w:r>
      <w:r w:rsidR="00805131" w:rsidRPr="00125DB0">
        <w:rPr>
          <w:rFonts w:ascii="Times New Roman" w:hAnsi="宋体"/>
          <w:szCs w:val="21"/>
        </w:rPr>
        <w:t>病毒载量得到完全抑制</w:t>
      </w:r>
      <w:r w:rsidR="00317D08" w:rsidRPr="00125DB0">
        <w:rPr>
          <w:rFonts w:ascii="Times New Roman" w:hAnsi="宋体"/>
          <w:szCs w:val="21"/>
        </w:rPr>
        <w:t>的</w:t>
      </w:r>
      <w:r w:rsidR="00317D08" w:rsidRPr="00125DB0">
        <w:rPr>
          <w:rFonts w:ascii="Times New Roman" w:hAnsi="宋体"/>
          <w:szCs w:val="21"/>
        </w:rPr>
        <w:t>HIV/AIDS</w:t>
      </w:r>
      <w:r w:rsidR="00317D08" w:rsidRPr="00125DB0">
        <w:rPr>
          <w:rFonts w:ascii="Times New Roman" w:hAnsi="宋体"/>
          <w:szCs w:val="21"/>
        </w:rPr>
        <w:t>病人</w:t>
      </w:r>
      <w:r w:rsidR="0010727A" w:rsidRPr="00125DB0">
        <w:rPr>
          <w:rFonts w:ascii="Times New Roman" w:hAnsi="宋体" w:hint="eastAsia"/>
          <w:szCs w:val="21"/>
        </w:rPr>
        <w:t>。</w:t>
      </w:r>
    </w:p>
    <w:p w:rsidR="00033B02" w:rsidRPr="00125DB0" w:rsidRDefault="001D5BF2" w:rsidP="00033B02">
      <w:pPr>
        <w:adjustRightInd w:val="0"/>
        <w:rPr>
          <w:rFonts w:ascii="Times New Roman" w:hAnsi="宋体"/>
          <w:color w:val="231F20"/>
          <w:szCs w:val="21"/>
        </w:rPr>
      </w:pPr>
      <w:r w:rsidRPr="000E2DE9">
        <w:rPr>
          <w:rFonts w:ascii="黑体" w:eastAsia="黑体" w:hAnsi="黑体" w:hint="eastAsia"/>
          <w:b/>
          <w:szCs w:val="21"/>
        </w:rPr>
        <w:t xml:space="preserve">1.2 </w:t>
      </w:r>
      <w:r w:rsidR="007A12F3">
        <w:rPr>
          <w:rFonts w:ascii="黑体" w:eastAsia="黑体" w:hAnsi="黑体" w:hint="eastAsia"/>
          <w:b/>
          <w:szCs w:val="21"/>
        </w:rPr>
        <w:t xml:space="preserve"> </w:t>
      </w:r>
      <w:r w:rsidR="00033B02">
        <w:rPr>
          <w:rFonts w:ascii="黑体" w:eastAsia="黑体" w:hAnsi="黑体" w:hint="eastAsia"/>
          <w:b/>
          <w:szCs w:val="21"/>
        </w:rPr>
        <w:t xml:space="preserve">方法  </w:t>
      </w:r>
      <w:r w:rsidR="00033B02" w:rsidRPr="00033B02">
        <w:rPr>
          <w:rFonts w:ascii="Times New Roman" w:hAnsi="Times New Roman"/>
          <w:szCs w:val="21"/>
        </w:rPr>
        <w:t>1</w:t>
      </w:r>
      <w:r w:rsidR="00033B02" w:rsidRPr="00125DB0">
        <w:rPr>
          <w:rFonts w:ascii="Times New Roman" w:hAnsi="宋体"/>
          <w:szCs w:val="21"/>
        </w:rPr>
        <w:t>）</w:t>
      </w:r>
      <w:r w:rsidR="000C2B24" w:rsidRPr="00125DB0">
        <w:rPr>
          <w:rFonts w:ascii="Times New Roman" w:hAnsi="宋体"/>
          <w:color w:val="231F20"/>
          <w:szCs w:val="21"/>
        </w:rPr>
        <w:t>样本均来源于大理市第二人民医院抗病毒门诊</w:t>
      </w:r>
      <w:r w:rsidR="00B0241E" w:rsidRPr="00125DB0">
        <w:rPr>
          <w:rFonts w:ascii="Times New Roman" w:hAnsi="宋体" w:hint="eastAsia"/>
          <w:color w:val="231F20"/>
          <w:szCs w:val="21"/>
        </w:rPr>
        <w:t>。</w:t>
      </w:r>
      <w:r w:rsidR="000C2B24" w:rsidRPr="00125DB0">
        <w:rPr>
          <w:rFonts w:ascii="Times New Roman" w:hAnsi="宋体"/>
          <w:color w:val="231F20"/>
          <w:szCs w:val="21"/>
        </w:rPr>
        <w:t>纳入标准：</w:t>
      </w:r>
      <w:r w:rsidR="000C2B24" w:rsidRPr="00125DB0">
        <w:rPr>
          <w:rFonts w:ascii="Times New Roman" w:hAnsi="宋体"/>
          <w:color w:val="231F20"/>
          <w:szCs w:val="21"/>
        </w:rPr>
        <w:t>HIV</w:t>
      </w:r>
      <w:r w:rsidR="000C2B24" w:rsidRPr="00125DB0">
        <w:rPr>
          <w:rFonts w:ascii="Times New Roman" w:hAnsi="宋体"/>
          <w:color w:val="231F20"/>
          <w:szCs w:val="21"/>
        </w:rPr>
        <w:t>抗体阳性经酶联免疫吸附试验</w:t>
      </w:r>
      <w:r w:rsidR="000C2B24" w:rsidRPr="00125DB0">
        <w:rPr>
          <w:rFonts w:ascii="Times New Roman" w:hAnsi="宋体" w:hint="eastAsia"/>
          <w:color w:val="231F20"/>
          <w:szCs w:val="21"/>
        </w:rPr>
        <w:t>（</w:t>
      </w:r>
      <w:r w:rsidR="000C2B24" w:rsidRPr="00125DB0">
        <w:rPr>
          <w:rFonts w:ascii="Times New Roman" w:hAnsi="宋体"/>
          <w:color w:val="231F20"/>
          <w:szCs w:val="21"/>
        </w:rPr>
        <w:t>ELISA</w:t>
      </w:r>
      <w:r w:rsidR="000C2B24" w:rsidRPr="00125DB0">
        <w:rPr>
          <w:rFonts w:ascii="Times New Roman" w:hAnsi="宋体" w:hint="eastAsia"/>
          <w:color w:val="231F20"/>
          <w:szCs w:val="21"/>
        </w:rPr>
        <w:t>）</w:t>
      </w:r>
      <w:r w:rsidR="000C2B24" w:rsidRPr="00125DB0">
        <w:rPr>
          <w:rFonts w:ascii="Times New Roman" w:hAnsi="宋体"/>
          <w:color w:val="231F20"/>
          <w:szCs w:val="21"/>
        </w:rPr>
        <w:t>和蛋白</w:t>
      </w:r>
      <w:r w:rsidR="00391D02" w:rsidRPr="00125DB0">
        <w:rPr>
          <w:rFonts w:ascii="Times New Roman" w:hAnsi="宋体" w:hint="eastAsia"/>
          <w:color w:val="231F20"/>
          <w:szCs w:val="21"/>
        </w:rPr>
        <w:t>印迹</w:t>
      </w:r>
      <w:r w:rsidR="000C2B24" w:rsidRPr="00125DB0">
        <w:rPr>
          <w:rFonts w:ascii="Times New Roman" w:hAnsi="宋体"/>
          <w:color w:val="231F20"/>
          <w:szCs w:val="21"/>
        </w:rPr>
        <w:t>试验</w:t>
      </w:r>
      <w:r w:rsidR="000C2B24" w:rsidRPr="00125DB0">
        <w:rPr>
          <w:rFonts w:ascii="Times New Roman" w:hAnsi="宋体" w:hint="eastAsia"/>
          <w:color w:val="231F20"/>
          <w:szCs w:val="21"/>
        </w:rPr>
        <w:t>（</w:t>
      </w:r>
      <w:r w:rsidR="000C2B24" w:rsidRPr="00125DB0">
        <w:rPr>
          <w:rFonts w:ascii="Times New Roman" w:hAnsi="宋体" w:hint="eastAsia"/>
          <w:color w:val="231F20"/>
          <w:szCs w:val="21"/>
        </w:rPr>
        <w:t>WB</w:t>
      </w:r>
      <w:r w:rsidR="000C2B24" w:rsidRPr="00125DB0">
        <w:rPr>
          <w:rFonts w:ascii="Times New Roman" w:hAnsi="宋体" w:hint="eastAsia"/>
          <w:color w:val="231F20"/>
          <w:szCs w:val="21"/>
        </w:rPr>
        <w:t>）</w:t>
      </w:r>
      <w:r w:rsidR="000C2B24" w:rsidRPr="00125DB0">
        <w:rPr>
          <w:rFonts w:ascii="Times New Roman" w:hAnsi="宋体"/>
          <w:color w:val="231F20"/>
          <w:szCs w:val="21"/>
        </w:rPr>
        <w:t>确认；符合国家《艾滋病诊疗指南》，既往没有接受过任何抗反转录病毒治疗；治疗前基线</w:t>
      </w:r>
      <w:r w:rsidR="000C2B24" w:rsidRPr="00125DB0">
        <w:rPr>
          <w:rFonts w:ascii="Times New Roman" w:hAnsi="宋体"/>
          <w:color w:val="231F20"/>
          <w:szCs w:val="21"/>
        </w:rPr>
        <w:t>CD4</w:t>
      </w:r>
      <w:r w:rsidR="000C2B24" w:rsidRPr="00125DB0">
        <w:rPr>
          <w:rFonts w:ascii="Times New Roman" w:hAnsi="宋体" w:hint="eastAsia"/>
          <w:szCs w:val="21"/>
          <w:vertAlign w:val="superscript"/>
        </w:rPr>
        <w:t>+</w:t>
      </w:r>
      <w:r w:rsidR="000C2B24" w:rsidRPr="00125DB0">
        <w:rPr>
          <w:rFonts w:ascii="Times New Roman" w:hAnsi="宋体" w:hint="eastAsia"/>
          <w:szCs w:val="21"/>
        </w:rPr>
        <w:t xml:space="preserve"> </w:t>
      </w:r>
      <w:r w:rsidR="000C2B24" w:rsidRPr="00125DB0">
        <w:rPr>
          <w:rFonts w:ascii="Times New Roman" w:hAnsi="宋体"/>
          <w:szCs w:val="21"/>
        </w:rPr>
        <w:t>T</w:t>
      </w:r>
      <w:r w:rsidR="000C2B24" w:rsidRPr="00125DB0">
        <w:rPr>
          <w:rFonts w:ascii="Times New Roman" w:hAnsi="宋体"/>
          <w:szCs w:val="21"/>
        </w:rPr>
        <w:t>淋巴细胞</w:t>
      </w:r>
      <w:r w:rsidR="000C2B24" w:rsidRPr="00125DB0">
        <w:rPr>
          <w:rFonts w:ascii="Times New Roman" w:hAnsi="宋体" w:hint="eastAsia"/>
          <w:szCs w:val="21"/>
        </w:rPr>
        <w:t>（简称</w:t>
      </w:r>
      <w:r w:rsidR="000C2B24" w:rsidRPr="00125DB0">
        <w:rPr>
          <w:rFonts w:ascii="Times New Roman" w:hAnsi="宋体"/>
          <w:szCs w:val="21"/>
        </w:rPr>
        <w:t>CD4</w:t>
      </w:r>
      <w:r w:rsidR="000C2B24" w:rsidRPr="00125DB0">
        <w:rPr>
          <w:rFonts w:ascii="Times New Roman" w:hAnsi="宋体"/>
          <w:szCs w:val="21"/>
        </w:rPr>
        <w:t>细胞</w:t>
      </w:r>
      <w:r w:rsidR="000C2B24" w:rsidRPr="00125DB0">
        <w:rPr>
          <w:rFonts w:ascii="Times New Roman" w:hAnsi="宋体" w:hint="eastAsia"/>
          <w:szCs w:val="21"/>
        </w:rPr>
        <w:t>）</w:t>
      </w:r>
      <w:r w:rsidR="000C2B24" w:rsidRPr="00125DB0">
        <w:rPr>
          <w:rFonts w:ascii="Times New Roman" w:hAnsi="宋体"/>
          <w:color w:val="231F20"/>
          <w:szCs w:val="21"/>
        </w:rPr>
        <w:t>&lt;200</w:t>
      </w:r>
      <w:r w:rsidR="000C2B24" w:rsidRPr="00125DB0">
        <w:rPr>
          <w:rFonts w:ascii="Times New Roman" w:hAnsi="宋体"/>
          <w:color w:val="231F20"/>
          <w:szCs w:val="21"/>
        </w:rPr>
        <w:t>个</w:t>
      </w:r>
      <w:r w:rsidR="000C2B24" w:rsidRPr="00125DB0">
        <w:rPr>
          <w:rFonts w:ascii="Times New Roman" w:hAnsi="宋体"/>
          <w:color w:val="231F20"/>
          <w:szCs w:val="21"/>
        </w:rPr>
        <w:t>/mm</w:t>
      </w:r>
      <w:r w:rsidR="000C2B24" w:rsidRPr="00125DB0">
        <w:rPr>
          <w:rFonts w:ascii="Times New Roman" w:hAnsi="宋体"/>
          <w:color w:val="231F20"/>
          <w:szCs w:val="21"/>
          <w:vertAlign w:val="superscript"/>
        </w:rPr>
        <w:t>3</w:t>
      </w:r>
      <w:r w:rsidR="000C2B24" w:rsidRPr="00125DB0">
        <w:rPr>
          <w:rFonts w:ascii="Times New Roman" w:hAnsi="宋体"/>
          <w:color w:val="231F20"/>
          <w:szCs w:val="21"/>
        </w:rPr>
        <w:t>的</w:t>
      </w:r>
      <w:r w:rsidR="000C2B24" w:rsidRPr="00125DB0">
        <w:rPr>
          <w:rFonts w:ascii="Times New Roman" w:hAnsi="宋体"/>
          <w:color w:val="231F20"/>
          <w:szCs w:val="21"/>
        </w:rPr>
        <w:t>HIV/AIDS</w:t>
      </w:r>
      <w:r w:rsidR="000C2B24" w:rsidRPr="00125DB0">
        <w:rPr>
          <w:rFonts w:ascii="Times New Roman" w:hAnsi="宋体"/>
          <w:color w:val="231F20"/>
          <w:szCs w:val="21"/>
        </w:rPr>
        <w:t>病人；初治年龄≥</w:t>
      </w:r>
      <w:r w:rsidR="000C2B24" w:rsidRPr="00125DB0">
        <w:rPr>
          <w:rFonts w:ascii="Times New Roman" w:hAnsi="宋体"/>
          <w:color w:val="231F20"/>
          <w:szCs w:val="21"/>
        </w:rPr>
        <w:t xml:space="preserve">18 </w:t>
      </w:r>
      <w:r w:rsidR="000C2B24" w:rsidRPr="00125DB0">
        <w:rPr>
          <w:rFonts w:ascii="Times New Roman" w:hAnsi="宋体"/>
          <w:color w:val="231F20"/>
          <w:szCs w:val="21"/>
        </w:rPr>
        <w:t>周岁，年龄限定在</w:t>
      </w:r>
      <w:r w:rsidR="000C2B24" w:rsidRPr="00125DB0">
        <w:rPr>
          <w:rFonts w:ascii="Times New Roman" w:hAnsi="宋体"/>
          <w:color w:val="231F20"/>
          <w:szCs w:val="21"/>
        </w:rPr>
        <w:t>18</w:t>
      </w:r>
      <w:r w:rsidR="000C2B24" w:rsidRPr="00125DB0">
        <w:rPr>
          <w:rFonts w:ascii="Times New Roman" w:hAnsi="宋体" w:hint="eastAsia"/>
          <w:color w:val="231F20"/>
          <w:szCs w:val="21"/>
        </w:rPr>
        <w:t>~</w:t>
      </w:r>
      <w:r w:rsidR="000C2B24" w:rsidRPr="00125DB0">
        <w:rPr>
          <w:rFonts w:ascii="Times New Roman" w:hAnsi="宋体"/>
          <w:color w:val="231F20"/>
          <w:szCs w:val="21"/>
        </w:rPr>
        <w:t>60</w:t>
      </w:r>
      <w:r w:rsidR="000C2B24" w:rsidRPr="00125DB0">
        <w:rPr>
          <w:rFonts w:ascii="Times New Roman" w:hAnsi="宋体"/>
          <w:color w:val="231F20"/>
          <w:szCs w:val="21"/>
        </w:rPr>
        <w:t>岁之间；服药依从性良好</w:t>
      </w:r>
      <w:r w:rsidR="000C2B24" w:rsidRPr="00125DB0">
        <w:rPr>
          <w:rFonts w:ascii="Times New Roman" w:hAnsi="宋体"/>
          <w:color w:val="231F20"/>
          <w:szCs w:val="21"/>
        </w:rPr>
        <w:t xml:space="preserve">( </w:t>
      </w:r>
      <w:r w:rsidR="000C2B24" w:rsidRPr="00125DB0">
        <w:rPr>
          <w:rFonts w:ascii="Times New Roman" w:hAnsi="宋体"/>
          <w:color w:val="231F20"/>
          <w:szCs w:val="21"/>
        </w:rPr>
        <w:t>＞</w:t>
      </w:r>
      <w:r w:rsidR="000C2B24" w:rsidRPr="00125DB0">
        <w:rPr>
          <w:rFonts w:ascii="Times New Roman" w:hAnsi="宋体"/>
          <w:color w:val="231F20"/>
          <w:szCs w:val="21"/>
        </w:rPr>
        <w:t>95% )</w:t>
      </w:r>
      <w:r w:rsidR="000C2B24" w:rsidRPr="00125DB0">
        <w:rPr>
          <w:rFonts w:ascii="Times New Roman" w:hAnsi="宋体"/>
          <w:color w:val="231F20"/>
          <w:szCs w:val="21"/>
        </w:rPr>
        <w:t>；用于</w:t>
      </w:r>
      <w:r w:rsidR="000C2B24" w:rsidRPr="00125DB0">
        <w:rPr>
          <w:rFonts w:ascii="Times New Roman" w:hAnsi="宋体"/>
          <w:color w:val="231F20"/>
          <w:szCs w:val="21"/>
        </w:rPr>
        <w:t>CD4</w:t>
      </w:r>
      <w:r w:rsidR="000C2B24" w:rsidRPr="00125DB0">
        <w:rPr>
          <w:rFonts w:ascii="Times New Roman" w:hAnsi="宋体"/>
          <w:color w:val="231F20"/>
          <w:szCs w:val="21"/>
        </w:rPr>
        <w:t>细胞分组的数值，来自于最近</w:t>
      </w:r>
      <w:r w:rsidR="000C2B24" w:rsidRPr="00125DB0">
        <w:rPr>
          <w:rFonts w:ascii="Times New Roman" w:hAnsi="宋体"/>
          <w:color w:val="231F20"/>
          <w:szCs w:val="21"/>
        </w:rPr>
        <w:t>3</w:t>
      </w:r>
      <w:r w:rsidR="000C2B24" w:rsidRPr="00125DB0">
        <w:rPr>
          <w:rFonts w:ascii="Times New Roman" w:hAnsi="宋体"/>
          <w:color w:val="231F20"/>
          <w:szCs w:val="21"/>
        </w:rPr>
        <w:t>个月内的检测数据。排除标准：留取的粪便标本前</w:t>
      </w:r>
      <w:r w:rsidR="000C2B24" w:rsidRPr="00125DB0">
        <w:rPr>
          <w:rFonts w:ascii="Times New Roman" w:hAnsi="宋体"/>
          <w:color w:val="231F20"/>
          <w:szCs w:val="21"/>
        </w:rPr>
        <w:t>4</w:t>
      </w:r>
      <w:r w:rsidR="000C2B24" w:rsidRPr="00125DB0">
        <w:rPr>
          <w:rFonts w:ascii="Times New Roman" w:hAnsi="宋体"/>
          <w:color w:val="231F20"/>
          <w:szCs w:val="21"/>
        </w:rPr>
        <w:t>周内应用抗生素或微生态制剂；基线</w:t>
      </w:r>
      <w:r w:rsidR="000C2B24" w:rsidRPr="00125DB0">
        <w:rPr>
          <w:rFonts w:ascii="Times New Roman" w:hAnsi="宋体"/>
          <w:color w:val="231F20"/>
          <w:szCs w:val="21"/>
        </w:rPr>
        <w:t>CD4</w:t>
      </w:r>
      <w:r w:rsidR="000C2B24" w:rsidRPr="00125DB0">
        <w:rPr>
          <w:rFonts w:ascii="Times New Roman" w:hAnsi="宋体"/>
          <w:color w:val="231F20"/>
          <w:szCs w:val="21"/>
        </w:rPr>
        <w:t>细胞、最近</w:t>
      </w:r>
      <w:r w:rsidR="000C2B24" w:rsidRPr="00125DB0">
        <w:rPr>
          <w:rFonts w:ascii="Times New Roman" w:hAnsi="宋体"/>
          <w:color w:val="231F20"/>
          <w:szCs w:val="21"/>
        </w:rPr>
        <w:t>CD4</w:t>
      </w:r>
      <w:r w:rsidR="000C2B24" w:rsidRPr="00125DB0">
        <w:rPr>
          <w:rFonts w:ascii="Times New Roman" w:hAnsi="宋体"/>
          <w:color w:val="231F20"/>
          <w:szCs w:val="21"/>
        </w:rPr>
        <w:t>细胞计数等重要数据缺失；妊娠试验阳性；合并活动性机会性感染、恶性肿瘤或其他严重疾病；</w:t>
      </w:r>
      <w:r w:rsidR="000C2B24" w:rsidRPr="00125DB0">
        <w:rPr>
          <w:rFonts w:ascii="Times New Roman" w:hAnsi="宋体"/>
          <w:color w:val="231F20"/>
          <w:szCs w:val="21"/>
        </w:rPr>
        <w:t>HIV</w:t>
      </w:r>
      <w:r w:rsidR="000C2B24" w:rsidRPr="00125DB0">
        <w:rPr>
          <w:rFonts w:ascii="Times New Roman" w:hAnsi="宋体"/>
          <w:color w:val="231F20"/>
          <w:szCs w:val="21"/>
        </w:rPr>
        <w:t>病毒载量未得到完全抑制；</w:t>
      </w:r>
      <w:proofErr w:type="gramStart"/>
      <w:r w:rsidR="000C2B24" w:rsidRPr="00125DB0">
        <w:rPr>
          <w:rFonts w:ascii="Times New Roman" w:hAnsi="宋体"/>
          <w:color w:val="231F20"/>
          <w:szCs w:val="21"/>
        </w:rPr>
        <w:t>失访时间</w:t>
      </w:r>
      <w:proofErr w:type="gramEnd"/>
      <w:r w:rsidR="000C2B24" w:rsidRPr="00125DB0">
        <w:rPr>
          <w:rFonts w:ascii="Times New Roman" w:hAnsi="宋体"/>
          <w:color w:val="231F20"/>
          <w:szCs w:val="21"/>
        </w:rPr>
        <w:t>超过</w:t>
      </w:r>
      <w:r w:rsidR="000C2B24" w:rsidRPr="00125DB0">
        <w:rPr>
          <w:rFonts w:ascii="Times New Roman" w:hAnsi="宋体"/>
          <w:color w:val="231F20"/>
          <w:szCs w:val="21"/>
        </w:rPr>
        <w:t>6</w:t>
      </w:r>
      <w:r w:rsidR="000C2B24" w:rsidRPr="00125DB0">
        <w:rPr>
          <w:rFonts w:ascii="Times New Roman" w:hAnsi="宋体"/>
          <w:color w:val="231F20"/>
          <w:szCs w:val="21"/>
        </w:rPr>
        <w:t>个月。</w:t>
      </w:r>
    </w:p>
    <w:p w:rsidR="00BD433E" w:rsidRPr="00125DB0" w:rsidRDefault="00033B02" w:rsidP="00033B02">
      <w:pPr>
        <w:adjustRightInd w:val="0"/>
        <w:ind w:firstLineChars="200" w:firstLine="420"/>
        <w:rPr>
          <w:rFonts w:ascii="Times New Roman" w:hAnsi="宋体"/>
          <w:color w:val="231F20"/>
          <w:szCs w:val="21"/>
        </w:rPr>
      </w:pPr>
      <w:r w:rsidRPr="00125DB0">
        <w:rPr>
          <w:rFonts w:ascii="Times New Roman" w:hAnsi="宋体" w:hint="eastAsia"/>
          <w:color w:val="231F20"/>
          <w:szCs w:val="21"/>
        </w:rPr>
        <w:t>2)</w:t>
      </w:r>
      <w:r w:rsidR="000C2B24" w:rsidRPr="00125DB0">
        <w:rPr>
          <w:rFonts w:ascii="Times New Roman" w:hAnsi="宋体" w:hint="eastAsia"/>
          <w:szCs w:val="21"/>
        </w:rPr>
        <w:t xml:space="preserve"> </w:t>
      </w:r>
      <w:r w:rsidR="000C2B24" w:rsidRPr="00125DB0">
        <w:rPr>
          <w:rFonts w:ascii="Times New Roman" w:hAnsi="宋体" w:hint="eastAsia"/>
          <w:szCs w:val="21"/>
        </w:rPr>
        <w:t>参照文献</w:t>
      </w:r>
      <w:r w:rsidR="000C2B24" w:rsidRPr="00125DB0">
        <w:rPr>
          <w:rFonts w:ascii="Times New Roman" w:hAnsi="宋体"/>
          <w:szCs w:val="21"/>
          <w:vertAlign w:val="superscript"/>
        </w:rPr>
        <w:t>[</w:t>
      </w:r>
      <w:r w:rsidR="000C2B24" w:rsidRPr="00125DB0">
        <w:rPr>
          <w:rFonts w:ascii="Times New Roman" w:hAnsi="宋体" w:hint="eastAsia"/>
          <w:szCs w:val="21"/>
          <w:vertAlign w:val="superscript"/>
        </w:rPr>
        <w:t>3</w:t>
      </w:r>
      <w:r w:rsidR="000C2B24" w:rsidRPr="00125DB0">
        <w:rPr>
          <w:rFonts w:ascii="Times New Roman" w:hAnsi="宋体"/>
          <w:szCs w:val="21"/>
          <w:vertAlign w:val="superscript"/>
        </w:rPr>
        <w:t>]</w:t>
      </w:r>
      <w:r w:rsidR="000C2B24" w:rsidRPr="00125DB0">
        <w:rPr>
          <w:rFonts w:ascii="Times New Roman" w:hAnsi="宋体" w:hint="eastAsia"/>
          <w:szCs w:val="21"/>
        </w:rPr>
        <w:t>报道，</w:t>
      </w:r>
      <w:r w:rsidR="000C2B24" w:rsidRPr="00125DB0">
        <w:rPr>
          <w:rFonts w:ascii="Times New Roman" w:hAnsi="宋体"/>
          <w:szCs w:val="21"/>
        </w:rPr>
        <w:t>按照</w:t>
      </w:r>
      <w:r w:rsidR="000C2B24" w:rsidRPr="00125DB0">
        <w:rPr>
          <w:rFonts w:ascii="Times New Roman" w:hAnsi="宋体"/>
          <w:szCs w:val="21"/>
        </w:rPr>
        <w:t>HAART</w:t>
      </w:r>
      <w:r w:rsidR="000C2B24" w:rsidRPr="00125DB0">
        <w:rPr>
          <w:rFonts w:ascii="Times New Roman" w:hAnsi="宋体"/>
          <w:szCs w:val="21"/>
        </w:rPr>
        <w:t>后</w:t>
      </w:r>
      <w:r w:rsidR="000C2B24" w:rsidRPr="00125DB0">
        <w:rPr>
          <w:rFonts w:ascii="Times New Roman" w:hAnsi="宋体"/>
          <w:szCs w:val="21"/>
        </w:rPr>
        <w:t>CD4</w:t>
      </w:r>
      <w:r w:rsidR="000C2B24" w:rsidRPr="00125DB0">
        <w:rPr>
          <w:rFonts w:ascii="Times New Roman" w:hAnsi="宋体"/>
          <w:color w:val="231F20"/>
          <w:szCs w:val="21"/>
        </w:rPr>
        <w:t>细胞</w:t>
      </w:r>
      <w:r w:rsidR="000C2B24" w:rsidRPr="00125DB0">
        <w:rPr>
          <w:rFonts w:ascii="Times New Roman" w:hAnsi="宋体"/>
          <w:szCs w:val="21"/>
        </w:rPr>
        <w:t>&lt;200</w:t>
      </w:r>
      <w:r w:rsidR="000C2B24" w:rsidRPr="00125DB0">
        <w:rPr>
          <w:rFonts w:ascii="Times New Roman" w:hAnsi="宋体"/>
          <w:szCs w:val="21"/>
        </w:rPr>
        <w:t>个</w:t>
      </w:r>
      <w:r w:rsidR="000C2B24" w:rsidRPr="00125DB0">
        <w:rPr>
          <w:rFonts w:ascii="Times New Roman" w:hAnsi="宋体"/>
          <w:szCs w:val="21"/>
        </w:rPr>
        <w:t>/mm</w:t>
      </w:r>
      <w:r w:rsidR="000C2B24" w:rsidRPr="00125DB0">
        <w:rPr>
          <w:rFonts w:ascii="Times New Roman" w:hAnsi="宋体"/>
          <w:szCs w:val="21"/>
          <w:vertAlign w:val="superscript"/>
        </w:rPr>
        <w:t>3</w:t>
      </w:r>
      <w:r w:rsidR="000C2B24" w:rsidRPr="00125DB0">
        <w:rPr>
          <w:rFonts w:ascii="Times New Roman" w:hAnsi="宋体"/>
          <w:szCs w:val="21"/>
        </w:rPr>
        <w:t>、</w:t>
      </w:r>
      <w:r w:rsidR="000C2B24" w:rsidRPr="00125DB0">
        <w:rPr>
          <w:rFonts w:ascii="Times New Roman" w:hAnsi="宋体"/>
          <w:szCs w:val="21"/>
        </w:rPr>
        <w:t>200</w:t>
      </w:r>
      <w:r w:rsidR="000C2B24" w:rsidRPr="00125DB0">
        <w:rPr>
          <w:rFonts w:ascii="Times New Roman" w:hAnsi="宋体"/>
          <w:szCs w:val="21"/>
        </w:rPr>
        <w:t>～</w:t>
      </w:r>
      <w:r w:rsidR="000C2B24" w:rsidRPr="00125DB0">
        <w:rPr>
          <w:rFonts w:ascii="Times New Roman" w:hAnsi="宋体"/>
          <w:szCs w:val="21"/>
        </w:rPr>
        <w:t>500</w:t>
      </w:r>
      <w:r w:rsidR="000C2B24" w:rsidRPr="00125DB0">
        <w:rPr>
          <w:rFonts w:ascii="Times New Roman" w:hAnsi="宋体"/>
          <w:szCs w:val="21"/>
        </w:rPr>
        <w:t>个</w:t>
      </w:r>
      <w:r w:rsidR="000C2B24" w:rsidRPr="00125DB0">
        <w:rPr>
          <w:rFonts w:ascii="Times New Roman" w:hAnsi="宋体"/>
          <w:szCs w:val="21"/>
        </w:rPr>
        <w:t>/mm</w:t>
      </w:r>
      <w:r w:rsidR="000C2B24" w:rsidRPr="00125DB0">
        <w:rPr>
          <w:rFonts w:ascii="Times New Roman" w:hAnsi="宋体"/>
          <w:szCs w:val="21"/>
          <w:vertAlign w:val="superscript"/>
        </w:rPr>
        <w:t>3</w:t>
      </w:r>
      <w:r w:rsidR="000C2B24" w:rsidRPr="00125DB0">
        <w:rPr>
          <w:rFonts w:ascii="Times New Roman" w:hAnsi="宋体"/>
          <w:szCs w:val="21"/>
        </w:rPr>
        <w:t>和</w:t>
      </w:r>
      <w:r w:rsidR="000C2B24" w:rsidRPr="00125DB0">
        <w:rPr>
          <w:rFonts w:ascii="Times New Roman" w:hAnsi="宋体"/>
          <w:szCs w:val="21"/>
        </w:rPr>
        <w:t>&gt;500</w:t>
      </w:r>
      <w:r w:rsidR="000C2B24" w:rsidRPr="00125DB0">
        <w:rPr>
          <w:rFonts w:ascii="Times New Roman" w:hAnsi="宋体"/>
          <w:szCs w:val="21"/>
        </w:rPr>
        <w:t>个</w:t>
      </w:r>
      <w:r w:rsidR="000C2B24" w:rsidRPr="00125DB0">
        <w:rPr>
          <w:rFonts w:ascii="Times New Roman" w:hAnsi="宋体"/>
          <w:szCs w:val="21"/>
        </w:rPr>
        <w:t>/mm</w:t>
      </w:r>
      <w:r w:rsidR="000C2B24" w:rsidRPr="00125DB0">
        <w:rPr>
          <w:rFonts w:ascii="Times New Roman" w:hAnsi="宋体"/>
          <w:szCs w:val="21"/>
          <w:vertAlign w:val="superscript"/>
        </w:rPr>
        <w:t>3</w:t>
      </w:r>
      <w:r w:rsidR="000C2B24" w:rsidRPr="00125DB0">
        <w:rPr>
          <w:rFonts w:ascii="Times New Roman" w:hAnsi="宋体"/>
          <w:szCs w:val="21"/>
        </w:rPr>
        <w:t>的</w:t>
      </w:r>
      <w:r w:rsidR="000C2B24" w:rsidRPr="00125DB0">
        <w:rPr>
          <w:rFonts w:ascii="Times New Roman" w:hAnsi="宋体"/>
          <w:szCs w:val="21"/>
        </w:rPr>
        <w:t>HIV/AIDS</w:t>
      </w:r>
      <w:r w:rsidR="000C2B24" w:rsidRPr="00125DB0">
        <w:rPr>
          <w:rFonts w:ascii="Times New Roman" w:hAnsi="宋体"/>
          <w:szCs w:val="21"/>
        </w:rPr>
        <w:t>病人分为</w:t>
      </w:r>
      <w:r w:rsidR="000C2B24" w:rsidRPr="00125DB0">
        <w:rPr>
          <w:rFonts w:ascii="Times New Roman" w:hAnsi="宋体"/>
          <w:szCs w:val="21"/>
        </w:rPr>
        <w:t>A</w:t>
      </w:r>
      <w:r w:rsidR="000C2B24" w:rsidRPr="00125DB0">
        <w:rPr>
          <w:rFonts w:ascii="Times New Roman" w:hAnsi="宋体"/>
          <w:szCs w:val="21"/>
        </w:rPr>
        <w:t>（免疫重建不良组）、</w:t>
      </w:r>
      <w:r w:rsidR="000C2B24" w:rsidRPr="00125DB0">
        <w:rPr>
          <w:rFonts w:ascii="Times New Roman" w:hAnsi="宋体"/>
          <w:szCs w:val="21"/>
        </w:rPr>
        <w:t>B</w:t>
      </w:r>
      <w:r w:rsidR="000C2B24" w:rsidRPr="00125DB0">
        <w:rPr>
          <w:rFonts w:ascii="Times New Roman" w:hAnsi="宋体"/>
          <w:szCs w:val="21"/>
        </w:rPr>
        <w:t>（免疫重建不完全组）、</w:t>
      </w:r>
      <w:r w:rsidR="000C2B24" w:rsidRPr="00125DB0">
        <w:rPr>
          <w:rFonts w:ascii="Times New Roman" w:hAnsi="宋体"/>
          <w:szCs w:val="21"/>
        </w:rPr>
        <w:t>C</w:t>
      </w:r>
      <w:r w:rsidR="000C2B24" w:rsidRPr="00125DB0">
        <w:rPr>
          <w:rFonts w:ascii="Times New Roman" w:hAnsi="宋体"/>
          <w:szCs w:val="21"/>
        </w:rPr>
        <w:t>（免疫重建完全组）三组。</w:t>
      </w:r>
      <w:r w:rsidR="00BD433E" w:rsidRPr="00125DB0">
        <w:rPr>
          <w:rFonts w:ascii="Times New Roman" w:hAnsi="宋体"/>
          <w:color w:val="231F20"/>
          <w:szCs w:val="21"/>
        </w:rPr>
        <w:t>最终纳入研究的</w:t>
      </w:r>
      <w:r w:rsidR="00895A8F" w:rsidRPr="00125DB0">
        <w:rPr>
          <w:rFonts w:ascii="Times New Roman" w:hAnsi="宋体"/>
          <w:color w:val="231F20"/>
          <w:szCs w:val="21"/>
        </w:rPr>
        <w:t>病人</w:t>
      </w:r>
      <w:r w:rsidR="00BD433E" w:rsidRPr="00125DB0">
        <w:rPr>
          <w:rFonts w:ascii="Times New Roman" w:hAnsi="宋体"/>
          <w:color w:val="231F20"/>
          <w:szCs w:val="21"/>
        </w:rPr>
        <w:t>分别为</w:t>
      </w:r>
      <w:r w:rsidR="00BD433E" w:rsidRPr="00125DB0">
        <w:rPr>
          <w:rFonts w:ascii="Times New Roman" w:hAnsi="宋体"/>
          <w:color w:val="231F20"/>
          <w:szCs w:val="21"/>
        </w:rPr>
        <w:t>39</w:t>
      </w:r>
      <w:r w:rsidR="00BD433E" w:rsidRPr="00125DB0">
        <w:rPr>
          <w:rFonts w:ascii="Times New Roman" w:hAnsi="宋体"/>
          <w:color w:val="231F20"/>
          <w:szCs w:val="21"/>
        </w:rPr>
        <w:t>人</w:t>
      </w:r>
      <w:r w:rsidR="000C2B24" w:rsidRPr="00125DB0">
        <w:rPr>
          <w:rFonts w:ascii="Times New Roman" w:hAnsi="宋体" w:hint="eastAsia"/>
          <w:color w:val="231F20"/>
          <w:szCs w:val="21"/>
        </w:rPr>
        <w:t>、</w:t>
      </w:r>
      <w:r w:rsidR="00BD433E" w:rsidRPr="00125DB0">
        <w:rPr>
          <w:rFonts w:ascii="Times New Roman" w:hAnsi="宋体"/>
          <w:color w:val="231F20"/>
          <w:szCs w:val="21"/>
        </w:rPr>
        <w:t>39</w:t>
      </w:r>
      <w:r w:rsidR="00BD433E" w:rsidRPr="00125DB0">
        <w:rPr>
          <w:rFonts w:ascii="Times New Roman" w:hAnsi="宋体"/>
          <w:color w:val="231F20"/>
          <w:szCs w:val="21"/>
        </w:rPr>
        <w:t>人</w:t>
      </w:r>
      <w:r w:rsidR="000C2B24" w:rsidRPr="00125DB0">
        <w:rPr>
          <w:rFonts w:ascii="Times New Roman" w:hAnsi="宋体" w:hint="eastAsia"/>
          <w:color w:val="231F20"/>
          <w:szCs w:val="21"/>
        </w:rPr>
        <w:t>、</w:t>
      </w:r>
      <w:r w:rsidR="00BD433E" w:rsidRPr="00125DB0">
        <w:rPr>
          <w:rFonts w:ascii="Times New Roman" w:hAnsi="宋体"/>
          <w:color w:val="231F20"/>
          <w:szCs w:val="21"/>
        </w:rPr>
        <w:t>39</w:t>
      </w:r>
      <w:r w:rsidR="00BD433E" w:rsidRPr="00125DB0">
        <w:rPr>
          <w:rFonts w:ascii="Times New Roman" w:hAnsi="宋体"/>
          <w:color w:val="231F20"/>
          <w:szCs w:val="21"/>
        </w:rPr>
        <w:t>人。</w:t>
      </w:r>
    </w:p>
    <w:bookmarkEnd w:id="10"/>
    <w:p w:rsidR="00856BB6" w:rsidRPr="001D5BF2" w:rsidRDefault="00317D08" w:rsidP="000C2B24">
      <w:pPr>
        <w:adjustRightInd w:val="0"/>
        <w:rPr>
          <w:rFonts w:ascii="Times New Roman" w:hAnsi="Times New Roman"/>
          <w:sz w:val="24"/>
          <w:szCs w:val="24"/>
        </w:rPr>
      </w:pPr>
      <w:r w:rsidRPr="001D5BF2">
        <w:rPr>
          <w:rFonts w:ascii="Times New Roman" w:hAnsi="Times New Roman"/>
          <w:b/>
          <w:sz w:val="24"/>
          <w:szCs w:val="24"/>
        </w:rPr>
        <w:t xml:space="preserve"> </w:t>
      </w:r>
      <w:r w:rsidRPr="000E2DE9">
        <w:rPr>
          <w:rFonts w:ascii="楷体" w:eastAsia="楷体" w:hAnsi="楷体"/>
          <w:b/>
          <w:szCs w:val="21"/>
        </w:rPr>
        <w:t xml:space="preserve"> </w:t>
      </w:r>
      <w:r w:rsidR="00E45F13">
        <w:rPr>
          <w:rFonts w:ascii="楷体" w:eastAsia="楷体" w:hAnsi="楷体" w:hint="eastAsia"/>
          <w:b/>
          <w:szCs w:val="21"/>
        </w:rPr>
        <w:t xml:space="preserve">  </w:t>
      </w:r>
      <w:r w:rsidR="00E45F13" w:rsidRPr="00E45F13">
        <w:rPr>
          <w:rFonts w:ascii="Times New Roman" w:hAnsi="Times New Roman"/>
          <w:szCs w:val="21"/>
        </w:rPr>
        <w:t>3</w:t>
      </w:r>
      <w:r w:rsidRPr="00125DB0">
        <w:rPr>
          <w:rFonts w:ascii="Times New Roman" w:hAnsi="宋体"/>
          <w:szCs w:val="21"/>
        </w:rPr>
        <w:t>）</w:t>
      </w:r>
      <w:r w:rsidRPr="00125DB0">
        <w:rPr>
          <w:rFonts w:ascii="Times New Roman" w:hAnsi="宋体"/>
          <w:color w:val="231F20"/>
          <w:szCs w:val="21"/>
        </w:rPr>
        <w:t>引物设计参照文献</w:t>
      </w:r>
      <w:r w:rsidR="00A4373D" w:rsidRPr="00125DB0">
        <w:rPr>
          <w:rFonts w:ascii="Times New Roman" w:hAnsi="宋体"/>
          <w:color w:val="231F20"/>
          <w:szCs w:val="21"/>
          <w:vertAlign w:val="superscript"/>
        </w:rPr>
        <w:t>[</w:t>
      </w:r>
      <w:r w:rsidR="00421EB6" w:rsidRPr="00125DB0">
        <w:rPr>
          <w:rFonts w:ascii="Times New Roman" w:hAnsi="宋体" w:hint="eastAsia"/>
          <w:color w:val="231F20"/>
          <w:szCs w:val="21"/>
          <w:vertAlign w:val="superscript"/>
        </w:rPr>
        <w:t>4</w:t>
      </w:r>
      <w:r w:rsidR="00A4373D" w:rsidRPr="00125DB0">
        <w:rPr>
          <w:rFonts w:ascii="Times New Roman" w:hAnsi="宋体"/>
          <w:color w:val="231F20"/>
          <w:szCs w:val="21"/>
          <w:vertAlign w:val="superscript"/>
        </w:rPr>
        <w:t>-</w:t>
      </w:r>
      <w:r w:rsidR="00421EB6" w:rsidRPr="00125DB0">
        <w:rPr>
          <w:rFonts w:ascii="Times New Roman" w:hAnsi="宋体" w:hint="eastAsia"/>
          <w:color w:val="231F20"/>
          <w:szCs w:val="21"/>
          <w:vertAlign w:val="superscript"/>
        </w:rPr>
        <w:t>9</w:t>
      </w:r>
      <w:r w:rsidR="00A4373D" w:rsidRPr="00125DB0">
        <w:rPr>
          <w:rFonts w:ascii="Times New Roman" w:hAnsi="宋体"/>
          <w:color w:val="231F20"/>
          <w:szCs w:val="21"/>
          <w:vertAlign w:val="superscript"/>
        </w:rPr>
        <w:t>]</w:t>
      </w:r>
      <w:r w:rsidRPr="00125DB0">
        <w:rPr>
          <w:rFonts w:ascii="Times New Roman" w:hAnsi="宋体"/>
          <w:color w:val="231F20"/>
          <w:szCs w:val="21"/>
        </w:rPr>
        <w:t>报道，根据细菌的</w:t>
      </w:r>
      <w:r w:rsidRPr="00125DB0">
        <w:rPr>
          <w:rFonts w:ascii="Times New Roman" w:hAnsi="宋体"/>
          <w:color w:val="231F20"/>
          <w:szCs w:val="21"/>
        </w:rPr>
        <w:t>16SrDNA</w:t>
      </w:r>
      <w:r w:rsidRPr="00125DB0">
        <w:rPr>
          <w:rFonts w:ascii="Times New Roman" w:hAnsi="宋体"/>
          <w:color w:val="231F20"/>
          <w:szCs w:val="21"/>
        </w:rPr>
        <w:t>基因序列设计肠道总菌群、拟杆菌属、双</w:t>
      </w:r>
      <w:proofErr w:type="gramStart"/>
      <w:r w:rsidRPr="00125DB0">
        <w:rPr>
          <w:rFonts w:ascii="Times New Roman" w:hAnsi="宋体"/>
          <w:color w:val="231F20"/>
          <w:szCs w:val="21"/>
        </w:rPr>
        <w:t>歧</w:t>
      </w:r>
      <w:proofErr w:type="gramEnd"/>
      <w:r w:rsidRPr="00125DB0">
        <w:rPr>
          <w:rFonts w:ascii="Times New Roman" w:hAnsi="宋体"/>
          <w:color w:val="231F20"/>
          <w:szCs w:val="21"/>
        </w:rPr>
        <w:t>杆菌属、乳酸杆菌属、大肠杆菌、肠球菌属的特异性引物，由上海生工生物工程公司合成。引物序列见表</w:t>
      </w:r>
      <w:r w:rsidRPr="00125DB0">
        <w:rPr>
          <w:rFonts w:ascii="Times New Roman" w:hAnsi="宋体"/>
          <w:color w:val="231F20"/>
          <w:szCs w:val="21"/>
        </w:rPr>
        <w:t>1</w:t>
      </w:r>
      <w:r w:rsidRPr="00125DB0">
        <w:rPr>
          <w:rFonts w:ascii="Times New Roman" w:hAnsi="宋体"/>
          <w:color w:val="231F20"/>
          <w:szCs w:val="21"/>
        </w:rPr>
        <w:t>。</w:t>
      </w:r>
    </w:p>
    <w:p w:rsidR="00856BB6" w:rsidRPr="007F4112" w:rsidRDefault="00317D08" w:rsidP="001011C8">
      <w:pPr>
        <w:widowControl/>
        <w:jc w:val="center"/>
        <w:rPr>
          <w:rFonts w:ascii="Times New Roman" w:eastAsia="黑体" w:hAnsi="Times New Roman"/>
          <w:sz w:val="18"/>
          <w:szCs w:val="18"/>
        </w:rPr>
      </w:pPr>
      <w:r w:rsidRPr="007F4112">
        <w:rPr>
          <w:rFonts w:ascii="Times New Roman" w:eastAsia="黑体" w:hAnsi="黑体"/>
          <w:sz w:val="18"/>
          <w:szCs w:val="18"/>
        </w:rPr>
        <w:t>表</w:t>
      </w:r>
      <w:r w:rsidRPr="007F4112">
        <w:rPr>
          <w:rFonts w:ascii="Times New Roman" w:eastAsia="黑体" w:hAnsi="Times New Roman"/>
          <w:sz w:val="18"/>
          <w:szCs w:val="18"/>
        </w:rPr>
        <w:t>1  16SrDNA</w:t>
      </w:r>
      <w:r w:rsidRPr="007F4112">
        <w:rPr>
          <w:rFonts w:ascii="Times New Roman" w:eastAsia="黑体" w:hAnsi="黑体"/>
          <w:sz w:val="18"/>
          <w:szCs w:val="18"/>
        </w:rPr>
        <w:t>基因</w:t>
      </w:r>
      <w:r w:rsidRPr="007F4112">
        <w:rPr>
          <w:rFonts w:ascii="Times New Roman" w:eastAsia="黑体" w:hAnsi="Times New Roman"/>
          <w:sz w:val="18"/>
          <w:szCs w:val="18"/>
        </w:rPr>
        <w:t>PCR</w:t>
      </w:r>
      <w:r w:rsidRPr="007F4112">
        <w:rPr>
          <w:rFonts w:ascii="Times New Roman" w:eastAsia="黑体" w:hAnsi="黑体"/>
          <w:sz w:val="18"/>
          <w:szCs w:val="18"/>
        </w:rPr>
        <w:t>扩增引物序列</w:t>
      </w:r>
    </w:p>
    <w:tbl>
      <w:tblPr>
        <w:tblW w:w="8646" w:type="dxa"/>
        <w:tblInd w:w="534" w:type="dxa"/>
        <w:tblLayout w:type="fixed"/>
        <w:tblLook w:val="04A0"/>
      </w:tblPr>
      <w:tblGrid>
        <w:gridCol w:w="1904"/>
        <w:gridCol w:w="2348"/>
        <w:gridCol w:w="4394"/>
      </w:tblGrid>
      <w:tr w:rsidR="00856BB6" w:rsidRPr="00125DB0" w:rsidTr="00125DB0">
        <w:tc>
          <w:tcPr>
            <w:tcW w:w="1904" w:type="dxa"/>
            <w:tcBorders>
              <w:top w:val="single" w:sz="4" w:space="0" w:color="auto"/>
              <w:bottom w:val="single" w:sz="4" w:space="0" w:color="auto"/>
            </w:tcBorders>
            <w:shd w:val="clear" w:color="auto" w:fill="auto"/>
            <w:vAlign w:val="center"/>
          </w:tcPr>
          <w:p w:rsidR="00856BB6" w:rsidRPr="00125DB0" w:rsidRDefault="00317D08" w:rsidP="00125DB0">
            <w:pPr>
              <w:pStyle w:val="10"/>
              <w:spacing w:line="240" w:lineRule="exact"/>
              <w:ind w:firstLineChars="0" w:firstLine="0"/>
              <w:jc w:val="left"/>
              <w:rPr>
                <w:rFonts w:ascii="Times New Roman" w:hAnsi="Times New Roman"/>
                <w:sz w:val="18"/>
                <w:szCs w:val="18"/>
              </w:rPr>
            </w:pPr>
            <w:r w:rsidRPr="00125DB0">
              <w:rPr>
                <w:rFonts w:ascii="Times New Roman" w:hAnsi="Times New Roman"/>
                <w:sz w:val="18"/>
                <w:szCs w:val="18"/>
              </w:rPr>
              <w:t>扩增菌种</w:t>
            </w:r>
          </w:p>
        </w:tc>
        <w:tc>
          <w:tcPr>
            <w:tcW w:w="2348" w:type="dxa"/>
            <w:tcBorders>
              <w:top w:val="single" w:sz="4" w:space="0" w:color="auto"/>
              <w:bottom w:val="single" w:sz="4" w:space="0" w:color="auto"/>
            </w:tcBorders>
            <w:shd w:val="clear" w:color="auto" w:fill="auto"/>
            <w:vAlign w:val="center"/>
          </w:tcPr>
          <w:p w:rsidR="00856BB6" w:rsidRPr="00125DB0" w:rsidRDefault="00317D08" w:rsidP="00125DB0">
            <w:pPr>
              <w:pStyle w:val="10"/>
              <w:spacing w:line="240" w:lineRule="exact"/>
              <w:ind w:leftChars="-26" w:left="-55" w:firstLineChars="0" w:firstLine="0"/>
              <w:jc w:val="center"/>
              <w:rPr>
                <w:rFonts w:ascii="Times New Roman" w:hAnsi="Times New Roman"/>
                <w:sz w:val="18"/>
                <w:szCs w:val="18"/>
              </w:rPr>
            </w:pPr>
            <w:r w:rsidRPr="00125DB0">
              <w:rPr>
                <w:rFonts w:ascii="Times New Roman" w:hAnsi="Times New Roman"/>
                <w:sz w:val="18"/>
                <w:szCs w:val="18"/>
              </w:rPr>
              <w:t>扩增片段长度（</w:t>
            </w:r>
            <w:proofErr w:type="spellStart"/>
            <w:r w:rsidRPr="00125DB0">
              <w:rPr>
                <w:rFonts w:ascii="Times New Roman" w:hAnsi="Times New Roman"/>
                <w:sz w:val="18"/>
                <w:szCs w:val="18"/>
              </w:rPr>
              <w:t>bp</w:t>
            </w:r>
            <w:proofErr w:type="spellEnd"/>
            <w:r w:rsidRPr="00125DB0">
              <w:rPr>
                <w:rFonts w:ascii="Times New Roman" w:hAnsi="Times New Roman"/>
                <w:sz w:val="18"/>
                <w:szCs w:val="18"/>
              </w:rPr>
              <w:t>）</w:t>
            </w:r>
          </w:p>
        </w:tc>
        <w:tc>
          <w:tcPr>
            <w:tcW w:w="4394" w:type="dxa"/>
            <w:tcBorders>
              <w:top w:val="single" w:sz="4" w:space="0" w:color="auto"/>
              <w:bottom w:val="single" w:sz="4" w:space="0" w:color="auto"/>
            </w:tcBorders>
            <w:shd w:val="clear" w:color="auto" w:fill="auto"/>
            <w:vAlign w:val="center"/>
          </w:tcPr>
          <w:p w:rsidR="00856BB6" w:rsidRPr="00125DB0" w:rsidRDefault="00317D08" w:rsidP="00125DB0">
            <w:pPr>
              <w:pStyle w:val="10"/>
              <w:spacing w:line="240" w:lineRule="exact"/>
              <w:ind w:firstLineChars="0" w:firstLine="0"/>
              <w:jc w:val="center"/>
              <w:rPr>
                <w:rFonts w:ascii="Times New Roman" w:hAnsi="Times New Roman"/>
                <w:sz w:val="18"/>
                <w:szCs w:val="18"/>
              </w:rPr>
            </w:pPr>
            <w:r w:rsidRPr="00125DB0">
              <w:rPr>
                <w:rFonts w:ascii="Times New Roman" w:hAnsi="Times New Roman"/>
                <w:sz w:val="18"/>
                <w:szCs w:val="18"/>
              </w:rPr>
              <w:t>引物序列</w:t>
            </w:r>
            <w:r w:rsidRPr="00125DB0">
              <w:rPr>
                <w:rFonts w:ascii="Times New Roman" w:hAnsi="Times New Roman"/>
                <w:sz w:val="18"/>
                <w:szCs w:val="18"/>
              </w:rPr>
              <w:t>(5'-3')</w:t>
            </w:r>
          </w:p>
        </w:tc>
      </w:tr>
      <w:tr w:rsidR="00856BB6" w:rsidRPr="00125DB0" w:rsidTr="00125DB0">
        <w:tc>
          <w:tcPr>
            <w:tcW w:w="1904" w:type="dxa"/>
            <w:vMerge w:val="restart"/>
            <w:tcBorders>
              <w:top w:val="single" w:sz="4" w:space="0" w:color="auto"/>
            </w:tcBorders>
            <w:shd w:val="clear" w:color="auto" w:fill="auto"/>
            <w:vAlign w:val="center"/>
          </w:tcPr>
          <w:p w:rsidR="00856BB6" w:rsidRPr="00125DB0" w:rsidRDefault="00317D08" w:rsidP="00125DB0">
            <w:pPr>
              <w:pStyle w:val="10"/>
              <w:spacing w:line="240" w:lineRule="exact"/>
              <w:ind w:firstLineChars="0" w:firstLine="0"/>
              <w:jc w:val="left"/>
              <w:rPr>
                <w:rFonts w:ascii="Times New Roman" w:hAnsi="Times New Roman"/>
                <w:sz w:val="18"/>
                <w:szCs w:val="18"/>
              </w:rPr>
            </w:pPr>
            <w:r w:rsidRPr="00125DB0">
              <w:rPr>
                <w:rFonts w:ascii="Times New Roman" w:hAnsi="Times New Roman"/>
                <w:sz w:val="18"/>
                <w:szCs w:val="18"/>
              </w:rPr>
              <w:t>肠道总菌群</w:t>
            </w:r>
          </w:p>
          <w:p w:rsidR="00E45F13" w:rsidRPr="00125DB0" w:rsidRDefault="00E45F13" w:rsidP="00125DB0">
            <w:pPr>
              <w:pStyle w:val="10"/>
              <w:spacing w:line="240" w:lineRule="exact"/>
              <w:ind w:firstLineChars="0" w:firstLine="0"/>
              <w:jc w:val="left"/>
              <w:rPr>
                <w:rFonts w:ascii="Times New Roman" w:hAnsi="Times New Roman"/>
                <w:sz w:val="18"/>
                <w:szCs w:val="18"/>
              </w:rPr>
            </w:pPr>
          </w:p>
        </w:tc>
        <w:tc>
          <w:tcPr>
            <w:tcW w:w="2348" w:type="dxa"/>
            <w:vMerge w:val="restart"/>
            <w:tcBorders>
              <w:top w:val="single" w:sz="4" w:space="0" w:color="auto"/>
            </w:tcBorders>
            <w:shd w:val="clear" w:color="auto" w:fill="auto"/>
            <w:vAlign w:val="center"/>
          </w:tcPr>
          <w:p w:rsidR="00856BB6" w:rsidRPr="00125DB0" w:rsidRDefault="00317D08" w:rsidP="00125DB0">
            <w:pPr>
              <w:pStyle w:val="10"/>
              <w:spacing w:line="240" w:lineRule="exact"/>
              <w:ind w:firstLineChars="0" w:firstLine="0"/>
              <w:jc w:val="center"/>
              <w:rPr>
                <w:rFonts w:ascii="Times New Roman" w:hAnsi="Times New Roman"/>
                <w:sz w:val="18"/>
                <w:szCs w:val="18"/>
              </w:rPr>
            </w:pPr>
            <w:r w:rsidRPr="00125DB0">
              <w:rPr>
                <w:rFonts w:ascii="Times New Roman" w:hAnsi="Times New Roman"/>
                <w:sz w:val="18"/>
                <w:szCs w:val="18"/>
              </w:rPr>
              <w:t>200</w:t>
            </w:r>
          </w:p>
          <w:p w:rsidR="00E45F13" w:rsidRPr="00125DB0" w:rsidRDefault="00E45F13" w:rsidP="00125DB0">
            <w:pPr>
              <w:pStyle w:val="10"/>
              <w:spacing w:line="240" w:lineRule="exact"/>
              <w:ind w:firstLineChars="0" w:firstLine="0"/>
              <w:jc w:val="center"/>
              <w:rPr>
                <w:rFonts w:ascii="Times New Roman" w:hAnsi="Times New Roman"/>
                <w:sz w:val="18"/>
                <w:szCs w:val="18"/>
              </w:rPr>
            </w:pPr>
          </w:p>
        </w:tc>
        <w:tc>
          <w:tcPr>
            <w:tcW w:w="4394" w:type="dxa"/>
            <w:tcBorders>
              <w:top w:val="single" w:sz="4" w:space="0" w:color="auto"/>
            </w:tcBorders>
            <w:shd w:val="clear" w:color="auto" w:fill="auto"/>
            <w:vAlign w:val="center"/>
          </w:tcPr>
          <w:p w:rsidR="00856BB6" w:rsidRPr="00125DB0" w:rsidRDefault="00317D08" w:rsidP="00125DB0">
            <w:pPr>
              <w:spacing w:line="240" w:lineRule="exact"/>
              <w:jc w:val="left"/>
              <w:rPr>
                <w:rFonts w:ascii="Times New Roman" w:hAnsi="Times New Roman"/>
                <w:sz w:val="18"/>
                <w:szCs w:val="18"/>
              </w:rPr>
            </w:pPr>
            <w:r w:rsidRPr="00125DB0">
              <w:rPr>
                <w:rFonts w:ascii="Times New Roman" w:hAnsi="Times New Roman"/>
                <w:sz w:val="18"/>
                <w:szCs w:val="18"/>
              </w:rPr>
              <w:t>F(20):5</w:t>
            </w:r>
            <w:r w:rsidR="00391D02" w:rsidRPr="00125DB0">
              <w:rPr>
                <w:rFonts w:ascii="Times New Roman" w:hAnsi="Times New Roman"/>
                <w:sz w:val="18"/>
                <w:szCs w:val="18"/>
              </w:rPr>
              <w:t>'</w:t>
            </w:r>
            <w:r w:rsidRPr="00125DB0">
              <w:rPr>
                <w:rFonts w:ascii="Times New Roman" w:hAnsi="Times New Roman"/>
                <w:sz w:val="18"/>
                <w:szCs w:val="18"/>
              </w:rPr>
              <w:t>-ACTCCTACGGGAGGCAGCAG-3</w:t>
            </w:r>
            <w:r w:rsidR="00391D02" w:rsidRPr="00125DB0">
              <w:rPr>
                <w:rFonts w:ascii="Times New Roman" w:hAnsi="Times New Roman"/>
                <w:sz w:val="18"/>
                <w:szCs w:val="18"/>
              </w:rPr>
              <w:t>'</w:t>
            </w:r>
          </w:p>
        </w:tc>
      </w:tr>
      <w:tr w:rsidR="00856BB6" w:rsidRPr="00125DB0" w:rsidTr="00125DB0">
        <w:tc>
          <w:tcPr>
            <w:tcW w:w="1904" w:type="dxa"/>
            <w:vMerge/>
            <w:shd w:val="clear" w:color="auto" w:fill="auto"/>
            <w:vAlign w:val="center"/>
          </w:tcPr>
          <w:p w:rsidR="00856BB6" w:rsidRPr="00125DB0" w:rsidRDefault="00856BB6" w:rsidP="00125DB0">
            <w:pPr>
              <w:pStyle w:val="10"/>
              <w:spacing w:line="240" w:lineRule="exact"/>
              <w:ind w:firstLineChars="0" w:firstLine="0"/>
              <w:jc w:val="left"/>
              <w:rPr>
                <w:rFonts w:ascii="Times New Roman" w:hAnsi="Times New Roman"/>
                <w:sz w:val="18"/>
                <w:szCs w:val="18"/>
              </w:rPr>
            </w:pPr>
          </w:p>
        </w:tc>
        <w:tc>
          <w:tcPr>
            <w:tcW w:w="2348" w:type="dxa"/>
            <w:vMerge/>
            <w:shd w:val="clear" w:color="auto" w:fill="auto"/>
            <w:vAlign w:val="center"/>
          </w:tcPr>
          <w:p w:rsidR="00856BB6" w:rsidRPr="00125DB0" w:rsidRDefault="00856BB6" w:rsidP="00125DB0">
            <w:pPr>
              <w:pStyle w:val="10"/>
              <w:spacing w:line="240" w:lineRule="exact"/>
              <w:ind w:firstLineChars="0" w:firstLine="0"/>
              <w:jc w:val="center"/>
              <w:rPr>
                <w:rFonts w:ascii="Times New Roman" w:hAnsi="Times New Roman"/>
                <w:sz w:val="18"/>
                <w:szCs w:val="18"/>
              </w:rPr>
            </w:pPr>
          </w:p>
        </w:tc>
        <w:tc>
          <w:tcPr>
            <w:tcW w:w="4394" w:type="dxa"/>
            <w:shd w:val="clear" w:color="auto" w:fill="auto"/>
            <w:vAlign w:val="center"/>
          </w:tcPr>
          <w:p w:rsidR="00856BB6" w:rsidRPr="00125DB0" w:rsidRDefault="00317D08" w:rsidP="00125DB0">
            <w:pPr>
              <w:pStyle w:val="10"/>
              <w:spacing w:line="240" w:lineRule="exact"/>
              <w:ind w:firstLineChars="0" w:firstLine="0"/>
              <w:jc w:val="left"/>
              <w:rPr>
                <w:rFonts w:ascii="Times New Roman" w:hAnsi="Times New Roman"/>
                <w:sz w:val="18"/>
                <w:szCs w:val="18"/>
              </w:rPr>
            </w:pPr>
            <w:r w:rsidRPr="00125DB0">
              <w:rPr>
                <w:rFonts w:ascii="Times New Roman" w:hAnsi="Times New Roman"/>
                <w:sz w:val="18"/>
                <w:szCs w:val="18"/>
              </w:rPr>
              <w:t>R(17):5</w:t>
            </w:r>
            <w:r w:rsidR="00391D02" w:rsidRPr="00125DB0">
              <w:rPr>
                <w:rFonts w:ascii="Times New Roman" w:hAnsi="Times New Roman"/>
                <w:sz w:val="18"/>
                <w:szCs w:val="18"/>
              </w:rPr>
              <w:t>'</w:t>
            </w:r>
            <w:r w:rsidRPr="00125DB0">
              <w:rPr>
                <w:rFonts w:ascii="Times New Roman" w:hAnsi="Times New Roman"/>
                <w:sz w:val="18"/>
                <w:szCs w:val="18"/>
              </w:rPr>
              <w:t>-ATTACCGCGGCTGCTGG-3</w:t>
            </w:r>
            <w:r w:rsidR="00391D02" w:rsidRPr="00125DB0">
              <w:rPr>
                <w:rFonts w:ascii="Times New Roman" w:hAnsi="Times New Roman"/>
                <w:sz w:val="18"/>
                <w:szCs w:val="18"/>
              </w:rPr>
              <w:t>'</w:t>
            </w:r>
          </w:p>
        </w:tc>
      </w:tr>
      <w:tr w:rsidR="00856BB6" w:rsidRPr="00125DB0" w:rsidTr="00125DB0">
        <w:tc>
          <w:tcPr>
            <w:tcW w:w="1904" w:type="dxa"/>
            <w:vMerge w:val="restart"/>
            <w:shd w:val="clear" w:color="auto" w:fill="auto"/>
            <w:vAlign w:val="center"/>
          </w:tcPr>
          <w:p w:rsidR="00856BB6" w:rsidRPr="00125DB0" w:rsidRDefault="00317D08" w:rsidP="00125DB0">
            <w:pPr>
              <w:pStyle w:val="10"/>
              <w:spacing w:line="240" w:lineRule="exact"/>
              <w:ind w:firstLineChars="0" w:firstLine="0"/>
              <w:jc w:val="left"/>
              <w:rPr>
                <w:rFonts w:ascii="Times New Roman" w:hAnsi="Times New Roman"/>
                <w:sz w:val="18"/>
                <w:szCs w:val="18"/>
              </w:rPr>
            </w:pPr>
            <w:r w:rsidRPr="00125DB0">
              <w:rPr>
                <w:rFonts w:ascii="Times New Roman" w:hAnsi="Times New Roman"/>
                <w:sz w:val="18"/>
                <w:szCs w:val="18"/>
              </w:rPr>
              <w:t>拟杆菌属</w:t>
            </w:r>
          </w:p>
          <w:p w:rsidR="00E45F13" w:rsidRPr="00125DB0" w:rsidRDefault="00E45F13" w:rsidP="00125DB0">
            <w:pPr>
              <w:pStyle w:val="10"/>
              <w:spacing w:line="240" w:lineRule="exact"/>
              <w:ind w:firstLineChars="0" w:firstLine="0"/>
              <w:jc w:val="left"/>
              <w:rPr>
                <w:rFonts w:ascii="Times New Roman" w:hAnsi="Times New Roman"/>
                <w:sz w:val="18"/>
                <w:szCs w:val="18"/>
              </w:rPr>
            </w:pPr>
          </w:p>
        </w:tc>
        <w:tc>
          <w:tcPr>
            <w:tcW w:w="2348" w:type="dxa"/>
            <w:vMerge w:val="restart"/>
            <w:shd w:val="clear" w:color="auto" w:fill="auto"/>
            <w:vAlign w:val="center"/>
          </w:tcPr>
          <w:p w:rsidR="00856BB6" w:rsidRPr="00125DB0" w:rsidRDefault="00317D08" w:rsidP="00125DB0">
            <w:pPr>
              <w:pStyle w:val="10"/>
              <w:spacing w:line="240" w:lineRule="exact"/>
              <w:ind w:firstLineChars="0" w:firstLine="0"/>
              <w:jc w:val="center"/>
              <w:rPr>
                <w:rFonts w:ascii="Times New Roman" w:hAnsi="Times New Roman"/>
                <w:sz w:val="18"/>
                <w:szCs w:val="18"/>
              </w:rPr>
            </w:pPr>
            <w:r w:rsidRPr="00125DB0">
              <w:rPr>
                <w:rFonts w:ascii="Times New Roman" w:hAnsi="Times New Roman"/>
                <w:sz w:val="18"/>
                <w:szCs w:val="18"/>
              </w:rPr>
              <w:t>200</w:t>
            </w:r>
          </w:p>
          <w:p w:rsidR="00E45F13" w:rsidRPr="00125DB0" w:rsidRDefault="00E45F13" w:rsidP="00125DB0">
            <w:pPr>
              <w:pStyle w:val="10"/>
              <w:spacing w:line="240" w:lineRule="exact"/>
              <w:ind w:firstLineChars="0" w:firstLine="0"/>
              <w:jc w:val="center"/>
              <w:rPr>
                <w:rFonts w:ascii="Times New Roman" w:hAnsi="Times New Roman"/>
                <w:sz w:val="18"/>
                <w:szCs w:val="18"/>
              </w:rPr>
            </w:pPr>
          </w:p>
        </w:tc>
        <w:tc>
          <w:tcPr>
            <w:tcW w:w="4394" w:type="dxa"/>
            <w:shd w:val="clear" w:color="auto" w:fill="auto"/>
            <w:vAlign w:val="center"/>
          </w:tcPr>
          <w:p w:rsidR="00856BB6" w:rsidRPr="00125DB0" w:rsidRDefault="00317D08" w:rsidP="00125DB0">
            <w:pPr>
              <w:spacing w:line="240" w:lineRule="exact"/>
              <w:jc w:val="left"/>
              <w:rPr>
                <w:rFonts w:ascii="Times New Roman" w:hAnsi="Times New Roman"/>
                <w:sz w:val="18"/>
                <w:szCs w:val="18"/>
              </w:rPr>
            </w:pPr>
            <w:r w:rsidRPr="00125DB0">
              <w:rPr>
                <w:rFonts w:ascii="Times New Roman" w:hAnsi="Times New Roman"/>
                <w:sz w:val="18"/>
                <w:szCs w:val="18"/>
              </w:rPr>
              <w:t>F: 5'-CTGAACCAGCCAAGTAGCG-3'</w:t>
            </w:r>
          </w:p>
        </w:tc>
      </w:tr>
      <w:tr w:rsidR="00856BB6" w:rsidRPr="00125DB0" w:rsidTr="00125DB0">
        <w:tc>
          <w:tcPr>
            <w:tcW w:w="1904" w:type="dxa"/>
            <w:vMerge/>
            <w:shd w:val="clear" w:color="auto" w:fill="auto"/>
            <w:vAlign w:val="center"/>
          </w:tcPr>
          <w:p w:rsidR="00856BB6" w:rsidRPr="00125DB0" w:rsidRDefault="00856BB6" w:rsidP="00125DB0">
            <w:pPr>
              <w:pStyle w:val="10"/>
              <w:spacing w:line="240" w:lineRule="exact"/>
              <w:ind w:firstLineChars="0" w:firstLine="0"/>
              <w:jc w:val="left"/>
              <w:rPr>
                <w:rFonts w:ascii="Times New Roman" w:hAnsi="Times New Roman"/>
                <w:sz w:val="18"/>
                <w:szCs w:val="18"/>
              </w:rPr>
            </w:pPr>
          </w:p>
        </w:tc>
        <w:tc>
          <w:tcPr>
            <w:tcW w:w="2348" w:type="dxa"/>
            <w:vMerge/>
            <w:shd w:val="clear" w:color="auto" w:fill="auto"/>
            <w:vAlign w:val="center"/>
          </w:tcPr>
          <w:p w:rsidR="00856BB6" w:rsidRPr="00125DB0" w:rsidRDefault="00856BB6" w:rsidP="00125DB0">
            <w:pPr>
              <w:pStyle w:val="10"/>
              <w:spacing w:line="240" w:lineRule="exact"/>
              <w:ind w:firstLineChars="0" w:firstLine="0"/>
              <w:jc w:val="center"/>
              <w:rPr>
                <w:rFonts w:ascii="Times New Roman" w:hAnsi="Times New Roman"/>
                <w:sz w:val="18"/>
                <w:szCs w:val="18"/>
              </w:rPr>
            </w:pPr>
          </w:p>
        </w:tc>
        <w:tc>
          <w:tcPr>
            <w:tcW w:w="4394" w:type="dxa"/>
            <w:shd w:val="clear" w:color="auto" w:fill="auto"/>
            <w:vAlign w:val="center"/>
          </w:tcPr>
          <w:p w:rsidR="00856BB6" w:rsidRPr="00125DB0" w:rsidRDefault="00317D08" w:rsidP="00125DB0">
            <w:pPr>
              <w:pStyle w:val="10"/>
              <w:spacing w:line="240" w:lineRule="exact"/>
              <w:ind w:firstLineChars="0" w:firstLine="0"/>
              <w:jc w:val="left"/>
              <w:rPr>
                <w:rFonts w:ascii="Times New Roman" w:hAnsi="Times New Roman"/>
                <w:sz w:val="18"/>
                <w:szCs w:val="18"/>
              </w:rPr>
            </w:pPr>
            <w:r w:rsidRPr="00125DB0">
              <w:rPr>
                <w:rFonts w:ascii="Times New Roman" w:hAnsi="Times New Roman"/>
                <w:sz w:val="18"/>
                <w:szCs w:val="18"/>
              </w:rPr>
              <w:t>R: 5'-CCGCAAACTTTCACAACTGACTTA-3'</w:t>
            </w:r>
          </w:p>
        </w:tc>
      </w:tr>
      <w:tr w:rsidR="00856BB6" w:rsidRPr="00125DB0" w:rsidTr="00125DB0">
        <w:tc>
          <w:tcPr>
            <w:tcW w:w="1904" w:type="dxa"/>
            <w:vMerge w:val="restart"/>
            <w:shd w:val="clear" w:color="auto" w:fill="auto"/>
            <w:vAlign w:val="center"/>
          </w:tcPr>
          <w:p w:rsidR="00856BB6" w:rsidRPr="00125DB0" w:rsidRDefault="00317D08" w:rsidP="00125DB0">
            <w:pPr>
              <w:spacing w:line="240" w:lineRule="exact"/>
              <w:jc w:val="left"/>
              <w:rPr>
                <w:rFonts w:ascii="Times New Roman" w:hAnsi="Times New Roman"/>
                <w:sz w:val="18"/>
                <w:szCs w:val="18"/>
              </w:rPr>
            </w:pPr>
            <w:r w:rsidRPr="00125DB0">
              <w:rPr>
                <w:rFonts w:ascii="Times New Roman" w:hAnsi="Times New Roman"/>
                <w:sz w:val="18"/>
                <w:szCs w:val="18"/>
              </w:rPr>
              <w:t>双</w:t>
            </w:r>
            <w:proofErr w:type="gramStart"/>
            <w:r w:rsidRPr="00125DB0">
              <w:rPr>
                <w:rFonts w:ascii="Times New Roman" w:hAnsi="Times New Roman"/>
                <w:sz w:val="18"/>
                <w:szCs w:val="18"/>
              </w:rPr>
              <w:t>歧</w:t>
            </w:r>
            <w:proofErr w:type="gramEnd"/>
            <w:r w:rsidRPr="00125DB0">
              <w:rPr>
                <w:rFonts w:ascii="Times New Roman" w:hAnsi="Times New Roman"/>
                <w:sz w:val="18"/>
                <w:szCs w:val="18"/>
              </w:rPr>
              <w:t>杆菌属</w:t>
            </w:r>
          </w:p>
          <w:p w:rsidR="00E45F13" w:rsidRPr="00125DB0" w:rsidRDefault="00E45F13" w:rsidP="00125DB0">
            <w:pPr>
              <w:spacing w:line="240" w:lineRule="exact"/>
              <w:jc w:val="left"/>
              <w:rPr>
                <w:rFonts w:ascii="Times New Roman" w:hAnsi="Times New Roman"/>
                <w:sz w:val="18"/>
                <w:szCs w:val="18"/>
              </w:rPr>
            </w:pPr>
          </w:p>
        </w:tc>
        <w:tc>
          <w:tcPr>
            <w:tcW w:w="2348" w:type="dxa"/>
            <w:vMerge w:val="restart"/>
            <w:shd w:val="clear" w:color="auto" w:fill="auto"/>
            <w:vAlign w:val="center"/>
          </w:tcPr>
          <w:p w:rsidR="00856BB6" w:rsidRPr="00125DB0" w:rsidRDefault="00317D08" w:rsidP="00125DB0">
            <w:pPr>
              <w:pStyle w:val="10"/>
              <w:spacing w:line="240" w:lineRule="exact"/>
              <w:ind w:firstLineChars="0" w:firstLine="0"/>
              <w:jc w:val="center"/>
              <w:rPr>
                <w:rFonts w:ascii="Times New Roman" w:hAnsi="Times New Roman"/>
                <w:sz w:val="18"/>
                <w:szCs w:val="18"/>
              </w:rPr>
            </w:pPr>
            <w:r w:rsidRPr="00125DB0">
              <w:rPr>
                <w:rFonts w:ascii="Times New Roman" w:hAnsi="Times New Roman"/>
                <w:sz w:val="18"/>
                <w:szCs w:val="18"/>
              </w:rPr>
              <w:t>243</w:t>
            </w:r>
          </w:p>
          <w:p w:rsidR="00E45F13" w:rsidRPr="00125DB0" w:rsidRDefault="00E45F13" w:rsidP="00125DB0">
            <w:pPr>
              <w:pStyle w:val="10"/>
              <w:spacing w:line="240" w:lineRule="exact"/>
              <w:ind w:firstLineChars="0" w:firstLine="0"/>
              <w:jc w:val="center"/>
              <w:rPr>
                <w:rFonts w:ascii="Times New Roman" w:hAnsi="Times New Roman"/>
                <w:sz w:val="18"/>
                <w:szCs w:val="18"/>
              </w:rPr>
            </w:pPr>
          </w:p>
        </w:tc>
        <w:tc>
          <w:tcPr>
            <w:tcW w:w="4394" w:type="dxa"/>
            <w:shd w:val="clear" w:color="auto" w:fill="auto"/>
            <w:vAlign w:val="center"/>
          </w:tcPr>
          <w:p w:rsidR="00856BB6" w:rsidRPr="00125DB0" w:rsidRDefault="00317D08" w:rsidP="00125DB0">
            <w:pPr>
              <w:spacing w:line="240" w:lineRule="exact"/>
              <w:jc w:val="left"/>
              <w:rPr>
                <w:rFonts w:ascii="Times New Roman" w:hAnsi="Times New Roman"/>
                <w:sz w:val="18"/>
                <w:szCs w:val="18"/>
              </w:rPr>
            </w:pPr>
            <w:r w:rsidRPr="00125DB0">
              <w:rPr>
                <w:rFonts w:ascii="Times New Roman" w:hAnsi="Times New Roman"/>
                <w:sz w:val="18"/>
                <w:szCs w:val="18"/>
              </w:rPr>
              <w:t>F: 5'-TCGCGTC(C/T)GGTGTGAAAG-3'</w:t>
            </w:r>
          </w:p>
        </w:tc>
      </w:tr>
      <w:tr w:rsidR="00856BB6" w:rsidRPr="00125DB0" w:rsidTr="00125DB0">
        <w:tc>
          <w:tcPr>
            <w:tcW w:w="1904" w:type="dxa"/>
            <w:vMerge/>
            <w:shd w:val="clear" w:color="auto" w:fill="auto"/>
            <w:vAlign w:val="center"/>
          </w:tcPr>
          <w:p w:rsidR="00856BB6" w:rsidRPr="00125DB0" w:rsidRDefault="00856BB6" w:rsidP="00125DB0">
            <w:pPr>
              <w:pStyle w:val="10"/>
              <w:spacing w:line="240" w:lineRule="exact"/>
              <w:ind w:firstLineChars="0" w:firstLine="0"/>
              <w:jc w:val="left"/>
              <w:rPr>
                <w:rFonts w:ascii="Times New Roman" w:hAnsi="Times New Roman"/>
                <w:sz w:val="18"/>
                <w:szCs w:val="18"/>
              </w:rPr>
            </w:pPr>
          </w:p>
        </w:tc>
        <w:tc>
          <w:tcPr>
            <w:tcW w:w="2348" w:type="dxa"/>
            <w:vMerge/>
            <w:shd w:val="clear" w:color="auto" w:fill="auto"/>
            <w:vAlign w:val="center"/>
          </w:tcPr>
          <w:p w:rsidR="00856BB6" w:rsidRPr="00125DB0" w:rsidRDefault="00856BB6" w:rsidP="00125DB0">
            <w:pPr>
              <w:pStyle w:val="10"/>
              <w:spacing w:line="240" w:lineRule="exact"/>
              <w:ind w:firstLineChars="0" w:firstLine="0"/>
              <w:jc w:val="center"/>
              <w:rPr>
                <w:rFonts w:ascii="Times New Roman" w:hAnsi="Times New Roman"/>
                <w:sz w:val="18"/>
                <w:szCs w:val="18"/>
              </w:rPr>
            </w:pPr>
          </w:p>
        </w:tc>
        <w:tc>
          <w:tcPr>
            <w:tcW w:w="4394" w:type="dxa"/>
            <w:shd w:val="clear" w:color="auto" w:fill="auto"/>
            <w:vAlign w:val="center"/>
          </w:tcPr>
          <w:p w:rsidR="00856BB6" w:rsidRPr="00125DB0" w:rsidRDefault="00317D08" w:rsidP="00125DB0">
            <w:pPr>
              <w:pStyle w:val="10"/>
              <w:spacing w:line="240" w:lineRule="exact"/>
              <w:ind w:firstLineChars="0" w:firstLine="0"/>
              <w:jc w:val="left"/>
              <w:rPr>
                <w:rFonts w:ascii="Times New Roman" w:hAnsi="Times New Roman"/>
                <w:sz w:val="18"/>
                <w:szCs w:val="18"/>
              </w:rPr>
            </w:pPr>
            <w:r w:rsidRPr="00125DB0">
              <w:rPr>
                <w:rFonts w:ascii="Times New Roman" w:hAnsi="Times New Roman"/>
                <w:sz w:val="18"/>
                <w:szCs w:val="18"/>
              </w:rPr>
              <w:t>R: 5'-CCACATCCAGC(A/G)TCCAC-3′</w:t>
            </w:r>
          </w:p>
        </w:tc>
      </w:tr>
      <w:tr w:rsidR="00856BB6" w:rsidRPr="00125DB0" w:rsidTr="00125DB0">
        <w:tc>
          <w:tcPr>
            <w:tcW w:w="1904" w:type="dxa"/>
            <w:vMerge w:val="restart"/>
            <w:shd w:val="clear" w:color="auto" w:fill="auto"/>
            <w:vAlign w:val="center"/>
          </w:tcPr>
          <w:p w:rsidR="00856BB6" w:rsidRPr="00125DB0" w:rsidRDefault="00317D08" w:rsidP="00125DB0">
            <w:pPr>
              <w:pStyle w:val="10"/>
              <w:spacing w:line="240" w:lineRule="exact"/>
              <w:ind w:firstLineChars="0" w:firstLine="0"/>
              <w:jc w:val="left"/>
              <w:rPr>
                <w:rFonts w:ascii="Times New Roman" w:hAnsi="Times New Roman"/>
                <w:sz w:val="18"/>
                <w:szCs w:val="18"/>
              </w:rPr>
            </w:pPr>
            <w:r w:rsidRPr="00125DB0">
              <w:rPr>
                <w:rFonts w:ascii="Times New Roman" w:hAnsi="Times New Roman"/>
                <w:sz w:val="18"/>
                <w:szCs w:val="18"/>
              </w:rPr>
              <w:t>乳酸杆菌属</w:t>
            </w:r>
          </w:p>
          <w:p w:rsidR="00E45F13" w:rsidRPr="00125DB0" w:rsidRDefault="00E45F13" w:rsidP="00125DB0">
            <w:pPr>
              <w:pStyle w:val="10"/>
              <w:spacing w:line="240" w:lineRule="exact"/>
              <w:ind w:firstLineChars="0" w:firstLine="0"/>
              <w:jc w:val="left"/>
              <w:rPr>
                <w:rFonts w:ascii="Times New Roman" w:hAnsi="Times New Roman"/>
                <w:sz w:val="18"/>
                <w:szCs w:val="18"/>
              </w:rPr>
            </w:pPr>
          </w:p>
        </w:tc>
        <w:tc>
          <w:tcPr>
            <w:tcW w:w="2348" w:type="dxa"/>
            <w:vMerge w:val="restart"/>
            <w:shd w:val="clear" w:color="auto" w:fill="auto"/>
            <w:vAlign w:val="center"/>
          </w:tcPr>
          <w:p w:rsidR="00856BB6" w:rsidRPr="00125DB0" w:rsidRDefault="00317D08" w:rsidP="00125DB0">
            <w:pPr>
              <w:pStyle w:val="10"/>
              <w:spacing w:line="240" w:lineRule="exact"/>
              <w:ind w:firstLineChars="0" w:firstLine="0"/>
              <w:jc w:val="center"/>
              <w:rPr>
                <w:rFonts w:ascii="Times New Roman" w:hAnsi="Times New Roman"/>
                <w:sz w:val="18"/>
                <w:szCs w:val="18"/>
              </w:rPr>
            </w:pPr>
            <w:r w:rsidRPr="00125DB0">
              <w:rPr>
                <w:rFonts w:ascii="Times New Roman" w:hAnsi="Times New Roman"/>
                <w:sz w:val="18"/>
                <w:szCs w:val="18"/>
              </w:rPr>
              <w:t>341</w:t>
            </w:r>
          </w:p>
          <w:p w:rsidR="00E45F13" w:rsidRPr="00125DB0" w:rsidRDefault="00E45F13" w:rsidP="00125DB0">
            <w:pPr>
              <w:pStyle w:val="10"/>
              <w:spacing w:line="240" w:lineRule="exact"/>
              <w:ind w:firstLineChars="0" w:firstLine="0"/>
              <w:jc w:val="center"/>
              <w:rPr>
                <w:rFonts w:ascii="Times New Roman" w:hAnsi="Times New Roman"/>
                <w:sz w:val="18"/>
                <w:szCs w:val="18"/>
              </w:rPr>
            </w:pPr>
          </w:p>
        </w:tc>
        <w:tc>
          <w:tcPr>
            <w:tcW w:w="4394" w:type="dxa"/>
            <w:shd w:val="clear" w:color="auto" w:fill="auto"/>
            <w:vAlign w:val="center"/>
          </w:tcPr>
          <w:p w:rsidR="00856BB6" w:rsidRPr="00125DB0" w:rsidRDefault="00317D08" w:rsidP="00125DB0">
            <w:pPr>
              <w:spacing w:line="240" w:lineRule="exact"/>
              <w:jc w:val="left"/>
              <w:rPr>
                <w:rFonts w:ascii="Times New Roman" w:hAnsi="Times New Roman"/>
                <w:sz w:val="18"/>
                <w:szCs w:val="18"/>
              </w:rPr>
            </w:pPr>
            <w:r w:rsidRPr="00125DB0">
              <w:rPr>
                <w:rFonts w:ascii="Times New Roman" w:hAnsi="Times New Roman"/>
                <w:sz w:val="18"/>
                <w:szCs w:val="18"/>
              </w:rPr>
              <w:t>F:5'-AGCAGTAGGGAATCTTCCA-3'</w:t>
            </w:r>
          </w:p>
        </w:tc>
      </w:tr>
      <w:tr w:rsidR="00856BB6" w:rsidRPr="00125DB0" w:rsidTr="00125DB0">
        <w:tc>
          <w:tcPr>
            <w:tcW w:w="1904" w:type="dxa"/>
            <w:vMerge/>
            <w:shd w:val="clear" w:color="auto" w:fill="auto"/>
            <w:vAlign w:val="center"/>
          </w:tcPr>
          <w:p w:rsidR="00856BB6" w:rsidRPr="00125DB0" w:rsidRDefault="00856BB6" w:rsidP="00125DB0">
            <w:pPr>
              <w:pStyle w:val="10"/>
              <w:spacing w:line="240" w:lineRule="exact"/>
              <w:ind w:firstLineChars="0" w:firstLine="0"/>
              <w:jc w:val="left"/>
              <w:rPr>
                <w:rFonts w:ascii="Times New Roman" w:hAnsi="Times New Roman"/>
                <w:sz w:val="18"/>
                <w:szCs w:val="18"/>
              </w:rPr>
            </w:pPr>
          </w:p>
        </w:tc>
        <w:tc>
          <w:tcPr>
            <w:tcW w:w="2348" w:type="dxa"/>
            <w:vMerge/>
            <w:shd w:val="clear" w:color="auto" w:fill="auto"/>
            <w:vAlign w:val="center"/>
          </w:tcPr>
          <w:p w:rsidR="00856BB6" w:rsidRPr="00125DB0" w:rsidRDefault="00856BB6" w:rsidP="00125DB0">
            <w:pPr>
              <w:pStyle w:val="10"/>
              <w:spacing w:line="240" w:lineRule="exact"/>
              <w:ind w:firstLineChars="0" w:firstLine="0"/>
              <w:jc w:val="center"/>
              <w:rPr>
                <w:rFonts w:ascii="Times New Roman" w:hAnsi="Times New Roman"/>
                <w:sz w:val="18"/>
                <w:szCs w:val="18"/>
              </w:rPr>
            </w:pPr>
          </w:p>
        </w:tc>
        <w:tc>
          <w:tcPr>
            <w:tcW w:w="4394" w:type="dxa"/>
            <w:shd w:val="clear" w:color="auto" w:fill="auto"/>
            <w:vAlign w:val="center"/>
          </w:tcPr>
          <w:p w:rsidR="00856BB6" w:rsidRPr="00125DB0" w:rsidRDefault="00317D08" w:rsidP="00125DB0">
            <w:pPr>
              <w:pStyle w:val="10"/>
              <w:spacing w:line="240" w:lineRule="exact"/>
              <w:ind w:firstLineChars="0" w:firstLine="0"/>
              <w:jc w:val="left"/>
              <w:rPr>
                <w:rFonts w:ascii="Times New Roman" w:hAnsi="Times New Roman"/>
                <w:sz w:val="18"/>
                <w:szCs w:val="18"/>
              </w:rPr>
            </w:pPr>
            <w:r w:rsidRPr="00125DB0">
              <w:rPr>
                <w:rFonts w:ascii="Times New Roman" w:hAnsi="Times New Roman"/>
                <w:sz w:val="18"/>
                <w:szCs w:val="18"/>
              </w:rPr>
              <w:t>R: 5'-CACCGCTACACATGGAG-3'</w:t>
            </w:r>
          </w:p>
        </w:tc>
      </w:tr>
      <w:tr w:rsidR="00856BB6" w:rsidRPr="00125DB0" w:rsidTr="00125DB0">
        <w:tc>
          <w:tcPr>
            <w:tcW w:w="1904" w:type="dxa"/>
            <w:vMerge w:val="restart"/>
            <w:shd w:val="clear" w:color="auto" w:fill="auto"/>
            <w:vAlign w:val="center"/>
          </w:tcPr>
          <w:p w:rsidR="00856BB6" w:rsidRPr="00125DB0" w:rsidRDefault="00317D08" w:rsidP="00125DB0">
            <w:pPr>
              <w:spacing w:line="240" w:lineRule="exact"/>
              <w:jc w:val="left"/>
              <w:rPr>
                <w:rFonts w:ascii="Times New Roman" w:hAnsi="Times New Roman"/>
                <w:sz w:val="18"/>
                <w:szCs w:val="18"/>
              </w:rPr>
            </w:pPr>
            <w:r w:rsidRPr="00125DB0">
              <w:rPr>
                <w:rFonts w:ascii="Times New Roman" w:hAnsi="Times New Roman" w:hint="eastAsia"/>
                <w:sz w:val="18"/>
                <w:szCs w:val="18"/>
              </w:rPr>
              <w:t>大肠杆菌</w:t>
            </w:r>
          </w:p>
          <w:p w:rsidR="00E45F13" w:rsidRPr="00125DB0" w:rsidRDefault="00E45F13" w:rsidP="00125DB0">
            <w:pPr>
              <w:spacing w:line="240" w:lineRule="exact"/>
              <w:jc w:val="left"/>
              <w:rPr>
                <w:rFonts w:ascii="Times New Roman" w:hAnsi="Times New Roman"/>
                <w:sz w:val="18"/>
                <w:szCs w:val="18"/>
              </w:rPr>
            </w:pPr>
          </w:p>
        </w:tc>
        <w:tc>
          <w:tcPr>
            <w:tcW w:w="2348" w:type="dxa"/>
            <w:vMerge w:val="restart"/>
            <w:shd w:val="clear" w:color="auto" w:fill="auto"/>
            <w:vAlign w:val="center"/>
          </w:tcPr>
          <w:p w:rsidR="00856BB6" w:rsidRPr="00125DB0" w:rsidRDefault="00317D08" w:rsidP="00125DB0">
            <w:pPr>
              <w:pStyle w:val="10"/>
              <w:spacing w:line="240" w:lineRule="exact"/>
              <w:ind w:firstLineChars="0" w:firstLine="0"/>
              <w:jc w:val="center"/>
              <w:rPr>
                <w:rFonts w:ascii="Times New Roman" w:hAnsi="Times New Roman"/>
                <w:sz w:val="18"/>
                <w:szCs w:val="18"/>
              </w:rPr>
            </w:pPr>
            <w:r w:rsidRPr="00125DB0">
              <w:rPr>
                <w:rFonts w:ascii="Times New Roman" w:hAnsi="Times New Roman"/>
                <w:sz w:val="18"/>
                <w:szCs w:val="18"/>
              </w:rPr>
              <w:t>340</w:t>
            </w:r>
          </w:p>
          <w:p w:rsidR="00E45F13" w:rsidRPr="00125DB0" w:rsidRDefault="00E45F13" w:rsidP="00125DB0">
            <w:pPr>
              <w:pStyle w:val="10"/>
              <w:spacing w:line="240" w:lineRule="exact"/>
              <w:ind w:firstLineChars="0" w:firstLine="0"/>
              <w:jc w:val="center"/>
              <w:rPr>
                <w:rFonts w:ascii="Times New Roman" w:hAnsi="Times New Roman"/>
                <w:sz w:val="18"/>
                <w:szCs w:val="18"/>
              </w:rPr>
            </w:pPr>
          </w:p>
        </w:tc>
        <w:tc>
          <w:tcPr>
            <w:tcW w:w="4394" w:type="dxa"/>
            <w:shd w:val="clear" w:color="auto" w:fill="auto"/>
            <w:vAlign w:val="center"/>
          </w:tcPr>
          <w:p w:rsidR="00856BB6" w:rsidRPr="00125DB0" w:rsidRDefault="00317D08" w:rsidP="00125DB0">
            <w:pPr>
              <w:spacing w:line="240" w:lineRule="exact"/>
              <w:jc w:val="left"/>
              <w:rPr>
                <w:rFonts w:ascii="Times New Roman" w:hAnsi="Times New Roman"/>
                <w:sz w:val="18"/>
                <w:szCs w:val="18"/>
              </w:rPr>
            </w:pPr>
            <w:r w:rsidRPr="00125DB0">
              <w:rPr>
                <w:rFonts w:ascii="Times New Roman" w:hAnsi="Times New Roman"/>
                <w:sz w:val="18"/>
                <w:szCs w:val="18"/>
              </w:rPr>
              <w:t>F:5'-GTTAATACCTTTGCTCATTGA-3'</w:t>
            </w:r>
          </w:p>
        </w:tc>
      </w:tr>
      <w:tr w:rsidR="00856BB6" w:rsidRPr="00125DB0" w:rsidTr="00125DB0">
        <w:tc>
          <w:tcPr>
            <w:tcW w:w="1904" w:type="dxa"/>
            <w:vMerge/>
            <w:shd w:val="clear" w:color="auto" w:fill="auto"/>
            <w:vAlign w:val="center"/>
          </w:tcPr>
          <w:p w:rsidR="00856BB6" w:rsidRPr="00125DB0" w:rsidRDefault="00856BB6" w:rsidP="00125DB0">
            <w:pPr>
              <w:pStyle w:val="10"/>
              <w:spacing w:line="240" w:lineRule="exact"/>
              <w:ind w:firstLineChars="0" w:firstLine="0"/>
              <w:jc w:val="left"/>
              <w:rPr>
                <w:rFonts w:ascii="Times New Roman" w:hAnsi="Times New Roman"/>
                <w:sz w:val="18"/>
                <w:szCs w:val="18"/>
              </w:rPr>
            </w:pPr>
          </w:p>
        </w:tc>
        <w:tc>
          <w:tcPr>
            <w:tcW w:w="2348" w:type="dxa"/>
            <w:vMerge/>
            <w:shd w:val="clear" w:color="auto" w:fill="auto"/>
            <w:vAlign w:val="center"/>
          </w:tcPr>
          <w:p w:rsidR="00856BB6" w:rsidRPr="00125DB0" w:rsidRDefault="00856BB6" w:rsidP="00125DB0">
            <w:pPr>
              <w:pStyle w:val="10"/>
              <w:spacing w:line="240" w:lineRule="exact"/>
              <w:ind w:firstLineChars="0" w:firstLine="0"/>
              <w:jc w:val="center"/>
              <w:rPr>
                <w:rFonts w:ascii="Times New Roman" w:hAnsi="Times New Roman"/>
                <w:sz w:val="18"/>
                <w:szCs w:val="18"/>
              </w:rPr>
            </w:pPr>
          </w:p>
        </w:tc>
        <w:tc>
          <w:tcPr>
            <w:tcW w:w="4394" w:type="dxa"/>
            <w:shd w:val="clear" w:color="auto" w:fill="auto"/>
            <w:vAlign w:val="center"/>
          </w:tcPr>
          <w:p w:rsidR="00856BB6" w:rsidRPr="00125DB0" w:rsidRDefault="00317D08" w:rsidP="00125DB0">
            <w:pPr>
              <w:pStyle w:val="10"/>
              <w:spacing w:line="240" w:lineRule="exact"/>
              <w:ind w:firstLineChars="0" w:firstLine="0"/>
              <w:jc w:val="left"/>
              <w:rPr>
                <w:rFonts w:ascii="Times New Roman" w:hAnsi="Times New Roman"/>
                <w:sz w:val="18"/>
                <w:szCs w:val="18"/>
              </w:rPr>
            </w:pPr>
            <w:r w:rsidRPr="00125DB0">
              <w:rPr>
                <w:rFonts w:ascii="Times New Roman" w:hAnsi="Times New Roman"/>
                <w:sz w:val="18"/>
                <w:szCs w:val="18"/>
              </w:rPr>
              <w:t>R:5'-ACCAGGGTATCTTAATCCTGTT-3'</w:t>
            </w:r>
          </w:p>
        </w:tc>
      </w:tr>
      <w:tr w:rsidR="00856BB6" w:rsidRPr="00125DB0" w:rsidTr="00125DB0">
        <w:tc>
          <w:tcPr>
            <w:tcW w:w="1904" w:type="dxa"/>
            <w:vMerge w:val="restart"/>
            <w:shd w:val="clear" w:color="auto" w:fill="auto"/>
            <w:vAlign w:val="center"/>
          </w:tcPr>
          <w:p w:rsidR="00856BB6" w:rsidRPr="00125DB0" w:rsidRDefault="00317D08" w:rsidP="00125DB0">
            <w:pPr>
              <w:pStyle w:val="10"/>
              <w:spacing w:line="240" w:lineRule="exact"/>
              <w:ind w:firstLineChars="0" w:firstLine="0"/>
              <w:jc w:val="left"/>
              <w:rPr>
                <w:rFonts w:ascii="Times New Roman" w:hAnsi="Times New Roman"/>
                <w:sz w:val="18"/>
                <w:szCs w:val="18"/>
              </w:rPr>
            </w:pPr>
            <w:r w:rsidRPr="00125DB0">
              <w:rPr>
                <w:rFonts w:ascii="Times New Roman" w:hAnsi="Times New Roman"/>
                <w:sz w:val="18"/>
                <w:szCs w:val="18"/>
              </w:rPr>
              <w:t>肠球菌属</w:t>
            </w:r>
          </w:p>
          <w:p w:rsidR="00E45F13" w:rsidRPr="00125DB0" w:rsidRDefault="00E45F13" w:rsidP="00125DB0">
            <w:pPr>
              <w:pStyle w:val="10"/>
              <w:spacing w:line="240" w:lineRule="exact"/>
              <w:ind w:firstLineChars="0" w:firstLine="0"/>
              <w:jc w:val="left"/>
              <w:rPr>
                <w:rFonts w:ascii="Times New Roman" w:hAnsi="Times New Roman"/>
                <w:sz w:val="18"/>
                <w:szCs w:val="18"/>
              </w:rPr>
            </w:pPr>
          </w:p>
        </w:tc>
        <w:tc>
          <w:tcPr>
            <w:tcW w:w="2348" w:type="dxa"/>
            <w:vMerge w:val="restart"/>
            <w:shd w:val="clear" w:color="auto" w:fill="auto"/>
            <w:vAlign w:val="center"/>
          </w:tcPr>
          <w:p w:rsidR="00856BB6" w:rsidRPr="00125DB0" w:rsidRDefault="00317D08" w:rsidP="00125DB0">
            <w:pPr>
              <w:pStyle w:val="10"/>
              <w:spacing w:line="240" w:lineRule="exact"/>
              <w:ind w:firstLineChars="0" w:firstLine="0"/>
              <w:jc w:val="center"/>
              <w:rPr>
                <w:rFonts w:ascii="Times New Roman" w:hAnsi="Times New Roman"/>
                <w:sz w:val="18"/>
                <w:szCs w:val="18"/>
              </w:rPr>
            </w:pPr>
            <w:r w:rsidRPr="00125DB0">
              <w:rPr>
                <w:rFonts w:ascii="Times New Roman" w:hAnsi="Times New Roman"/>
                <w:sz w:val="18"/>
                <w:szCs w:val="18"/>
              </w:rPr>
              <w:t>144</w:t>
            </w:r>
          </w:p>
          <w:p w:rsidR="00E45F13" w:rsidRPr="00125DB0" w:rsidRDefault="00E45F13" w:rsidP="00125DB0">
            <w:pPr>
              <w:pStyle w:val="10"/>
              <w:spacing w:line="240" w:lineRule="exact"/>
              <w:ind w:firstLineChars="0" w:firstLine="0"/>
              <w:jc w:val="center"/>
              <w:rPr>
                <w:rFonts w:ascii="Times New Roman" w:hAnsi="Times New Roman"/>
                <w:sz w:val="18"/>
                <w:szCs w:val="18"/>
              </w:rPr>
            </w:pPr>
          </w:p>
        </w:tc>
        <w:tc>
          <w:tcPr>
            <w:tcW w:w="4394" w:type="dxa"/>
            <w:shd w:val="clear" w:color="auto" w:fill="auto"/>
            <w:vAlign w:val="center"/>
          </w:tcPr>
          <w:p w:rsidR="00856BB6" w:rsidRPr="00125DB0" w:rsidRDefault="00317D08" w:rsidP="00125DB0">
            <w:pPr>
              <w:spacing w:line="240" w:lineRule="exact"/>
              <w:jc w:val="left"/>
              <w:rPr>
                <w:rFonts w:ascii="Times New Roman" w:hAnsi="Times New Roman"/>
                <w:sz w:val="18"/>
                <w:szCs w:val="18"/>
              </w:rPr>
            </w:pPr>
            <w:r w:rsidRPr="00125DB0">
              <w:rPr>
                <w:rFonts w:ascii="Times New Roman" w:hAnsi="Times New Roman"/>
                <w:sz w:val="18"/>
                <w:szCs w:val="18"/>
              </w:rPr>
              <w:t>F:5’-CCCTTATTGTTAGTTGCCATCATT-3</w:t>
            </w:r>
            <w:r w:rsidR="00391D02" w:rsidRPr="00125DB0">
              <w:rPr>
                <w:rFonts w:ascii="Times New Roman" w:hAnsi="Times New Roman"/>
                <w:sz w:val="18"/>
                <w:szCs w:val="18"/>
              </w:rPr>
              <w:t>'</w:t>
            </w:r>
          </w:p>
        </w:tc>
      </w:tr>
      <w:tr w:rsidR="00856BB6" w:rsidRPr="00125DB0" w:rsidTr="00125DB0">
        <w:tc>
          <w:tcPr>
            <w:tcW w:w="1904" w:type="dxa"/>
            <w:vMerge/>
            <w:tcBorders>
              <w:bottom w:val="single" w:sz="4" w:space="0" w:color="auto"/>
            </w:tcBorders>
            <w:shd w:val="clear" w:color="auto" w:fill="auto"/>
            <w:vAlign w:val="center"/>
          </w:tcPr>
          <w:p w:rsidR="00856BB6" w:rsidRPr="00125DB0" w:rsidRDefault="00856BB6" w:rsidP="00125DB0">
            <w:pPr>
              <w:pStyle w:val="10"/>
              <w:spacing w:line="240" w:lineRule="exact"/>
              <w:ind w:firstLineChars="0" w:firstLine="0"/>
              <w:jc w:val="center"/>
              <w:rPr>
                <w:rFonts w:ascii="Times New Roman" w:hAnsi="Times New Roman"/>
                <w:sz w:val="18"/>
                <w:szCs w:val="18"/>
              </w:rPr>
            </w:pPr>
          </w:p>
        </w:tc>
        <w:tc>
          <w:tcPr>
            <w:tcW w:w="2348" w:type="dxa"/>
            <w:vMerge/>
            <w:tcBorders>
              <w:bottom w:val="single" w:sz="4" w:space="0" w:color="auto"/>
            </w:tcBorders>
            <w:shd w:val="clear" w:color="auto" w:fill="auto"/>
            <w:vAlign w:val="center"/>
          </w:tcPr>
          <w:p w:rsidR="00856BB6" w:rsidRPr="00125DB0" w:rsidRDefault="00856BB6" w:rsidP="00125DB0">
            <w:pPr>
              <w:pStyle w:val="10"/>
              <w:spacing w:line="240" w:lineRule="exact"/>
              <w:ind w:firstLineChars="0" w:firstLine="0"/>
              <w:jc w:val="center"/>
              <w:rPr>
                <w:rFonts w:ascii="Times New Roman" w:hAnsi="Times New Roman"/>
                <w:sz w:val="18"/>
                <w:szCs w:val="18"/>
              </w:rPr>
            </w:pPr>
          </w:p>
        </w:tc>
        <w:tc>
          <w:tcPr>
            <w:tcW w:w="4394" w:type="dxa"/>
            <w:tcBorders>
              <w:bottom w:val="single" w:sz="4" w:space="0" w:color="auto"/>
            </w:tcBorders>
            <w:shd w:val="clear" w:color="auto" w:fill="auto"/>
            <w:vAlign w:val="center"/>
          </w:tcPr>
          <w:p w:rsidR="00856BB6" w:rsidRPr="00125DB0" w:rsidRDefault="00317D08" w:rsidP="00125DB0">
            <w:pPr>
              <w:pStyle w:val="10"/>
              <w:spacing w:line="240" w:lineRule="exact"/>
              <w:ind w:firstLineChars="0" w:firstLine="0"/>
              <w:jc w:val="left"/>
              <w:rPr>
                <w:rFonts w:ascii="Times New Roman" w:hAnsi="Times New Roman"/>
                <w:sz w:val="18"/>
                <w:szCs w:val="18"/>
              </w:rPr>
            </w:pPr>
            <w:r w:rsidRPr="00125DB0">
              <w:rPr>
                <w:rFonts w:ascii="Times New Roman" w:hAnsi="Times New Roman"/>
                <w:sz w:val="18"/>
                <w:szCs w:val="18"/>
              </w:rPr>
              <w:t>R:5’-ACTCGTTGTACTTCCCATTGT-3</w:t>
            </w:r>
            <w:r w:rsidR="00391D02" w:rsidRPr="00125DB0">
              <w:rPr>
                <w:rFonts w:ascii="Times New Roman" w:hAnsi="Times New Roman"/>
                <w:sz w:val="18"/>
                <w:szCs w:val="18"/>
              </w:rPr>
              <w:t>'</w:t>
            </w:r>
          </w:p>
        </w:tc>
      </w:tr>
    </w:tbl>
    <w:p w:rsidR="00E45F13" w:rsidRDefault="00E45F13" w:rsidP="00E45F13">
      <w:pPr>
        <w:ind w:firstLineChars="98" w:firstLine="207"/>
        <w:rPr>
          <w:rFonts w:ascii="黑体" w:eastAsia="黑体" w:hAnsi="黑体"/>
          <w:b/>
          <w:szCs w:val="21"/>
        </w:rPr>
      </w:pPr>
    </w:p>
    <w:p w:rsidR="00856BB6" w:rsidRDefault="00E45F13" w:rsidP="00E45F13">
      <w:pPr>
        <w:ind w:firstLineChars="198" w:firstLine="416"/>
        <w:rPr>
          <w:rFonts w:ascii="Times New Roman" w:hAnsi="Times New Roman" w:cs="宋体"/>
          <w:color w:val="000000"/>
          <w:kern w:val="0"/>
          <w:sz w:val="24"/>
          <w:szCs w:val="24"/>
        </w:rPr>
      </w:pPr>
      <w:r>
        <w:rPr>
          <w:rFonts w:ascii="Times New Roman" w:hAnsi="Times New Roman" w:hint="eastAsia"/>
          <w:szCs w:val="21"/>
        </w:rPr>
        <w:t xml:space="preserve">4) </w:t>
      </w:r>
      <w:r w:rsidRPr="00E45F13">
        <w:rPr>
          <w:rFonts w:ascii="Times New Roman" w:hAnsi="Times New Roman"/>
          <w:szCs w:val="21"/>
        </w:rPr>
        <w:t>粪便细菌基因组</w:t>
      </w:r>
      <w:r w:rsidR="00391D02">
        <w:rPr>
          <w:rFonts w:ascii="Times New Roman" w:hAnsi="Times New Roman"/>
          <w:szCs w:val="21"/>
        </w:rPr>
        <w:t>脱氧核糖核酸</w:t>
      </w:r>
      <w:r w:rsidR="00391D02">
        <w:rPr>
          <w:rFonts w:ascii="Times New Roman" w:hAnsi="Times New Roman" w:hint="eastAsia"/>
          <w:szCs w:val="21"/>
        </w:rPr>
        <w:t>（</w:t>
      </w:r>
      <w:r w:rsidR="00391D02" w:rsidRPr="00E45F13">
        <w:rPr>
          <w:rFonts w:ascii="Times New Roman" w:hAnsi="Times New Roman" w:hint="eastAsia"/>
          <w:szCs w:val="21"/>
        </w:rPr>
        <w:t>DNA</w:t>
      </w:r>
      <w:r w:rsidR="00391D02">
        <w:rPr>
          <w:rFonts w:ascii="Times New Roman" w:hAnsi="Times New Roman" w:hint="eastAsia"/>
          <w:szCs w:val="21"/>
        </w:rPr>
        <w:t>）</w:t>
      </w:r>
      <w:r w:rsidRPr="00E45F13">
        <w:rPr>
          <w:rFonts w:ascii="Times New Roman" w:hAnsi="Times New Roman"/>
          <w:szCs w:val="21"/>
        </w:rPr>
        <w:t>的提取</w:t>
      </w:r>
      <w:r w:rsidRPr="00125DB0">
        <w:rPr>
          <w:rFonts w:ascii="Times New Roman" w:hAnsi="宋体" w:hint="eastAsia"/>
          <w:color w:val="000000"/>
          <w:kern w:val="0"/>
          <w:szCs w:val="21"/>
        </w:rPr>
        <w:t>，</w:t>
      </w:r>
      <w:r w:rsidR="0029312F" w:rsidRPr="00125DB0">
        <w:rPr>
          <w:rFonts w:ascii="Times New Roman" w:hAnsi="宋体"/>
          <w:color w:val="000000"/>
          <w:kern w:val="0"/>
          <w:szCs w:val="21"/>
        </w:rPr>
        <w:t>取</w:t>
      </w:r>
      <w:r w:rsidR="00D16113" w:rsidRPr="00125DB0">
        <w:rPr>
          <w:rFonts w:ascii="Times New Roman" w:hAnsi="宋体"/>
          <w:color w:val="000000"/>
          <w:kern w:val="0"/>
          <w:szCs w:val="21"/>
        </w:rPr>
        <w:t>病人</w:t>
      </w:r>
      <w:r w:rsidR="0029312F" w:rsidRPr="00125DB0">
        <w:rPr>
          <w:rFonts w:ascii="Times New Roman" w:hAnsi="宋体"/>
          <w:color w:val="000000"/>
          <w:kern w:val="0"/>
          <w:szCs w:val="21"/>
        </w:rPr>
        <w:t>新鲜粪便于粪便盒中，置于冰上放于标本冷藏箱，</w:t>
      </w:r>
      <w:r w:rsidR="0029312F" w:rsidRPr="000E2DE9">
        <w:rPr>
          <w:rFonts w:ascii="Times New Roman" w:hAnsi="Times New Roman"/>
          <w:color w:val="000000"/>
          <w:kern w:val="0"/>
          <w:szCs w:val="21"/>
        </w:rPr>
        <w:t>4</w:t>
      </w:r>
      <w:r w:rsidR="00391D02">
        <w:rPr>
          <w:rFonts w:ascii="Times New Roman" w:hAnsi="Times New Roman" w:hint="eastAsia"/>
          <w:color w:val="000000"/>
          <w:kern w:val="0"/>
          <w:szCs w:val="21"/>
        </w:rPr>
        <w:t>小时</w:t>
      </w:r>
      <w:r w:rsidR="0029312F" w:rsidRPr="00125DB0">
        <w:rPr>
          <w:rFonts w:ascii="Times New Roman" w:hAnsi="宋体"/>
          <w:color w:val="000000"/>
          <w:kern w:val="0"/>
          <w:szCs w:val="21"/>
        </w:rPr>
        <w:t>以内取回实验室称取</w:t>
      </w:r>
      <w:r w:rsidR="0029312F" w:rsidRPr="000E2DE9">
        <w:rPr>
          <w:rFonts w:ascii="Times New Roman" w:hAnsi="Times New Roman"/>
          <w:color w:val="000000"/>
          <w:kern w:val="0"/>
          <w:szCs w:val="21"/>
        </w:rPr>
        <w:t>220mg</w:t>
      </w:r>
      <w:r w:rsidR="0029312F" w:rsidRPr="00125DB0">
        <w:rPr>
          <w:rFonts w:ascii="Times New Roman" w:hAnsi="宋体"/>
          <w:color w:val="000000"/>
          <w:kern w:val="0"/>
          <w:szCs w:val="21"/>
        </w:rPr>
        <w:t>中段粪便，使用试剂盒（天根生化科技有限公司）</w:t>
      </w:r>
      <w:r w:rsidR="0029312F" w:rsidRPr="000E2DE9">
        <w:rPr>
          <w:rFonts w:ascii="Times New Roman" w:hAnsi="Times New Roman"/>
          <w:color w:val="000000"/>
          <w:kern w:val="0"/>
          <w:szCs w:val="21"/>
        </w:rPr>
        <w:t xml:space="preserve"> </w:t>
      </w:r>
      <w:r w:rsidR="0029312F" w:rsidRPr="00125DB0">
        <w:rPr>
          <w:rFonts w:ascii="Times New Roman" w:hAnsi="宋体"/>
          <w:color w:val="000000"/>
          <w:kern w:val="0"/>
          <w:szCs w:val="21"/>
        </w:rPr>
        <w:t>严格按照说明书操作，提取粪便基因组</w:t>
      </w:r>
      <w:r w:rsidR="0029312F" w:rsidRPr="000E2DE9">
        <w:rPr>
          <w:rFonts w:ascii="Times New Roman" w:hAnsi="Times New Roman"/>
          <w:color w:val="000000"/>
          <w:kern w:val="0"/>
          <w:szCs w:val="21"/>
        </w:rPr>
        <w:t>DNA</w:t>
      </w:r>
      <w:r w:rsidR="0029312F" w:rsidRPr="00125DB0">
        <w:rPr>
          <w:rFonts w:ascii="Times New Roman" w:hAnsi="宋体"/>
          <w:color w:val="000000"/>
          <w:kern w:val="0"/>
          <w:szCs w:val="21"/>
        </w:rPr>
        <w:t>，置于</w:t>
      </w:r>
      <w:r w:rsidR="00391D02" w:rsidRPr="00125DB0">
        <w:rPr>
          <w:rFonts w:ascii="宋体" w:hAnsi="宋体" w:hint="eastAsia"/>
          <w:color w:val="000000"/>
          <w:kern w:val="0"/>
          <w:szCs w:val="21"/>
        </w:rPr>
        <w:t>－</w:t>
      </w:r>
      <w:r w:rsidR="0029312F" w:rsidRPr="000E2DE9">
        <w:rPr>
          <w:rFonts w:ascii="Times New Roman" w:hAnsi="Times New Roman"/>
          <w:color w:val="000000"/>
          <w:kern w:val="0"/>
          <w:szCs w:val="21"/>
        </w:rPr>
        <w:t xml:space="preserve">20 </w:t>
      </w:r>
      <w:r w:rsidR="0029312F" w:rsidRPr="00125DB0">
        <w:rPr>
          <w:rFonts w:ascii="宋体" w:hAnsi="宋体"/>
          <w:color w:val="000000"/>
          <w:kern w:val="0"/>
          <w:szCs w:val="21"/>
        </w:rPr>
        <w:t>℃</w:t>
      </w:r>
      <w:r w:rsidR="0029312F" w:rsidRPr="00125DB0">
        <w:rPr>
          <w:rFonts w:ascii="Times New Roman" w:hAnsi="宋体"/>
          <w:color w:val="000000"/>
          <w:kern w:val="0"/>
          <w:szCs w:val="21"/>
        </w:rPr>
        <w:t>冰箱冷冻保存。</w:t>
      </w:r>
    </w:p>
    <w:p w:rsidR="00856BB6" w:rsidRPr="00125DB0" w:rsidRDefault="00E45F13" w:rsidP="00E45F13">
      <w:pPr>
        <w:ind w:firstLineChars="198" w:firstLine="416"/>
        <w:rPr>
          <w:rFonts w:ascii="Times New Roman" w:hAnsi="宋体"/>
          <w:color w:val="000000"/>
          <w:kern w:val="0"/>
          <w:szCs w:val="21"/>
        </w:rPr>
      </w:pPr>
      <w:r w:rsidRPr="00E45F13">
        <w:rPr>
          <w:rFonts w:ascii="Times New Roman" w:hAnsi="Times New Roman"/>
          <w:szCs w:val="21"/>
        </w:rPr>
        <w:t>5</w:t>
      </w:r>
      <w:r w:rsidR="00317D08" w:rsidRPr="00125DB0">
        <w:rPr>
          <w:rFonts w:ascii="Times New Roman" w:hAnsi="宋体"/>
          <w:szCs w:val="21"/>
        </w:rPr>
        <w:t>）构建重组质粒</w:t>
      </w:r>
      <w:r w:rsidR="00317D08">
        <w:rPr>
          <w:rFonts w:ascii="Times New Roman" w:hAnsi="Times New Roman" w:hint="eastAsia"/>
          <w:b/>
          <w:sz w:val="24"/>
          <w:szCs w:val="24"/>
        </w:rPr>
        <w:t>：</w:t>
      </w:r>
      <w:r w:rsidR="00317D08" w:rsidRPr="00125DB0">
        <w:rPr>
          <w:rFonts w:ascii="Times New Roman" w:hAnsi="宋体"/>
          <w:color w:val="000000"/>
          <w:kern w:val="0"/>
          <w:szCs w:val="21"/>
        </w:rPr>
        <w:t>提取大鼠粪便细菌基因组</w:t>
      </w:r>
      <w:r w:rsidR="00317D08" w:rsidRPr="00125DB0">
        <w:rPr>
          <w:rFonts w:ascii="Times New Roman" w:hAnsi="宋体" w:hint="eastAsia"/>
          <w:color w:val="000000"/>
          <w:kern w:val="0"/>
          <w:szCs w:val="21"/>
        </w:rPr>
        <w:t>DNA</w:t>
      </w:r>
      <w:r w:rsidR="00317D08" w:rsidRPr="00125DB0">
        <w:rPr>
          <w:rFonts w:ascii="Times New Roman" w:hAnsi="宋体"/>
          <w:color w:val="000000"/>
          <w:kern w:val="0"/>
          <w:szCs w:val="21"/>
        </w:rPr>
        <w:t>作为模板，用设计的</w:t>
      </w:r>
      <w:r w:rsidR="00317D08" w:rsidRPr="00125DB0">
        <w:rPr>
          <w:rFonts w:ascii="Times New Roman" w:hAnsi="宋体" w:hint="eastAsia"/>
          <w:color w:val="000000"/>
          <w:kern w:val="0"/>
          <w:szCs w:val="21"/>
        </w:rPr>
        <w:t>6</w:t>
      </w:r>
      <w:r w:rsidR="00317D08" w:rsidRPr="00125DB0">
        <w:rPr>
          <w:rFonts w:ascii="Times New Roman" w:hAnsi="宋体"/>
          <w:color w:val="000000"/>
          <w:kern w:val="0"/>
          <w:szCs w:val="21"/>
        </w:rPr>
        <w:t>对引物对目的</w:t>
      </w:r>
      <w:r w:rsidR="00317D08" w:rsidRPr="00125DB0">
        <w:rPr>
          <w:rFonts w:ascii="Times New Roman" w:hAnsi="宋体" w:hint="eastAsia"/>
          <w:color w:val="000000"/>
          <w:kern w:val="0"/>
          <w:szCs w:val="21"/>
        </w:rPr>
        <w:t>DNA</w:t>
      </w:r>
      <w:r w:rsidR="00317D08" w:rsidRPr="00125DB0">
        <w:rPr>
          <w:rFonts w:ascii="Times New Roman" w:hAnsi="宋体"/>
          <w:color w:val="000000"/>
          <w:kern w:val="0"/>
          <w:szCs w:val="21"/>
        </w:rPr>
        <w:t>片段进行</w:t>
      </w:r>
      <w:r w:rsidR="00317D08" w:rsidRPr="00125DB0">
        <w:rPr>
          <w:rFonts w:ascii="Times New Roman" w:hAnsi="宋体" w:hint="eastAsia"/>
          <w:color w:val="000000"/>
          <w:kern w:val="0"/>
          <w:szCs w:val="21"/>
        </w:rPr>
        <w:t>PCR</w:t>
      </w:r>
      <w:r w:rsidR="00317D08" w:rsidRPr="00125DB0">
        <w:rPr>
          <w:rFonts w:ascii="Times New Roman" w:hAnsi="宋体"/>
          <w:color w:val="000000"/>
          <w:kern w:val="0"/>
          <w:szCs w:val="21"/>
        </w:rPr>
        <w:t>扩增，用琼脂糖凝胶电泳对扩增产物进行验证，使用胶回收</w:t>
      </w:r>
      <w:proofErr w:type="gramStart"/>
      <w:r w:rsidR="00317D08" w:rsidRPr="00125DB0">
        <w:rPr>
          <w:rFonts w:ascii="Times New Roman" w:hAnsi="宋体"/>
          <w:color w:val="000000"/>
          <w:kern w:val="0"/>
          <w:szCs w:val="21"/>
        </w:rPr>
        <w:t>试剂盒对扩增</w:t>
      </w:r>
      <w:proofErr w:type="gramEnd"/>
      <w:r w:rsidR="00317D08" w:rsidRPr="00125DB0">
        <w:rPr>
          <w:rFonts w:ascii="Times New Roman" w:hAnsi="宋体"/>
          <w:color w:val="000000"/>
          <w:kern w:val="0"/>
          <w:szCs w:val="21"/>
        </w:rPr>
        <w:t>片段进行回收和纯化，将纯化后的扩增片段与</w:t>
      </w:r>
      <w:r w:rsidR="00317D08" w:rsidRPr="00125DB0">
        <w:rPr>
          <w:rFonts w:ascii="Times New Roman" w:hAnsi="宋体" w:hint="eastAsia"/>
          <w:color w:val="000000"/>
          <w:kern w:val="0"/>
          <w:szCs w:val="21"/>
        </w:rPr>
        <w:t>pMD19-T Vector</w:t>
      </w:r>
      <w:r w:rsidR="00317D08" w:rsidRPr="00125DB0">
        <w:rPr>
          <w:rFonts w:ascii="Times New Roman" w:hAnsi="宋体"/>
          <w:color w:val="000000"/>
          <w:kern w:val="0"/>
          <w:szCs w:val="21"/>
        </w:rPr>
        <w:t>载体连接，转入到</w:t>
      </w:r>
      <w:proofErr w:type="spellStart"/>
      <w:r w:rsidR="00317D08" w:rsidRPr="00125DB0">
        <w:rPr>
          <w:rFonts w:ascii="Times New Roman" w:hAnsi="宋体" w:hint="eastAsia"/>
          <w:color w:val="000000"/>
          <w:kern w:val="0"/>
          <w:szCs w:val="21"/>
        </w:rPr>
        <w:t>E.coli</w:t>
      </w:r>
      <w:proofErr w:type="spellEnd"/>
      <w:r w:rsidR="00317D08" w:rsidRPr="00125DB0">
        <w:rPr>
          <w:rFonts w:ascii="Times New Roman" w:hAnsi="宋体" w:hint="eastAsia"/>
          <w:color w:val="000000"/>
          <w:kern w:val="0"/>
          <w:szCs w:val="21"/>
        </w:rPr>
        <w:t xml:space="preserve"> DH5</w:t>
      </w:r>
      <w:r w:rsidR="00317D08" w:rsidRPr="00125DB0">
        <w:rPr>
          <w:rFonts w:ascii="Times New Roman" w:hAnsi="宋体"/>
          <w:color w:val="000000"/>
          <w:kern w:val="0"/>
          <w:szCs w:val="21"/>
        </w:rPr>
        <w:t>α</w:t>
      </w:r>
      <w:r w:rsidR="00317D08" w:rsidRPr="00125DB0">
        <w:rPr>
          <w:rFonts w:ascii="Times New Roman" w:hAnsi="宋体" w:hint="eastAsia"/>
          <w:color w:val="000000"/>
          <w:kern w:val="0"/>
          <w:szCs w:val="21"/>
        </w:rPr>
        <w:t xml:space="preserve"> </w:t>
      </w:r>
      <w:r w:rsidR="00317D08" w:rsidRPr="00125DB0">
        <w:rPr>
          <w:rFonts w:ascii="Times New Roman" w:hAnsi="宋体" w:hint="eastAsia"/>
          <w:color w:val="000000"/>
          <w:kern w:val="0"/>
          <w:szCs w:val="21"/>
        </w:rPr>
        <w:t>感受态细胞中，</w:t>
      </w:r>
      <w:proofErr w:type="gramStart"/>
      <w:r w:rsidR="00317D08" w:rsidRPr="00125DB0">
        <w:rPr>
          <w:rFonts w:ascii="Times New Roman" w:hAnsi="宋体"/>
          <w:color w:val="000000"/>
          <w:kern w:val="0"/>
          <w:szCs w:val="21"/>
        </w:rPr>
        <w:t>经蓝白斑</w:t>
      </w:r>
      <w:proofErr w:type="gramEnd"/>
      <w:r w:rsidR="00317D08" w:rsidRPr="00125DB0">
        <w:rPr>
          <w:rFonts w:ascii="Times New Roman" w:hAnsi="宋体"/>
          <w:color w:val="000000"/>
          <w:kern w:val="0"/>
          <w:szCs w:val="21"/>
        </w:rPr>
        <w:t>实验挑选白色菌落接种到</w:t>
      </w:r>
      <w:r w:rsidR="00317D08" w:rsidRPr="00125DB0">
        <w:rPr>
          <w:rFonts w:ascii="Times New Roman" w:hAnsi="宋体"/>
          <w:color w:val="000000"/>
          <w:kern w:val="0"/>
          <w:szCs w:val="21"/>
        </w:rPr>
        <w:t>LB</w:t>
      </w:r>
      <w:r w:rsidR="00317D08" w:rsidRPr="00125DB0">
        <w:rPr>
          <w:rFonts w:ascii="Times New Roman" w:hAnsi="宋体"/>
          <w:color w:val="000000"/>
          <w:kern w:val="0"/>
          <w:szCs w:val="21"/>
        </w:rPr>
        <w:t>液体培养基中</w:t>
      </w:r>
      <w:r w:rsidR="00317D08" w:rsidRPr="00125DB0">
        <w:rPr>
          <w:rFonts w:ascii="Times New Roman" w:hAnsi="宋体" w:hint="eastAsia"/>
          <w:color w:val="000000"/>
          <w:kern w:val="0"/>
          <w:szCs w:val="21"/>
        </w:rPr>
        <w:t>,</w:t>
      </w:r>
      <w:r w:rsidR="00317D08" w:rsidRPr="00125DB0">
        <w:rPr>
          <w:rFonts w:ascii="Times New Roman" w:hAnsi="宋体"/>
          <w:color w:val="000000"/>
          <w:kern w:val="0"/>
          <w:szCs w:val="21"/>
        </w:rPr>
        <w:t>37</w:t>
      </w:r>
      <w:r w:rsidR="00317D08" w:rsidRPr="00125DB0">
        <w:rPr>
          <w:rFonts w:ascii="Times New Roman" w:hAnsi="宋体"/>
          <w:color w:val="000000"/>
          <w:kern w:val="0"/>
          <w:szCs w:val="21"/>
        </w:rPr>
        <w:t>℃</w:t>
      </w:r>
      <w:r w:rsidR="00317D08" w:rsidRPr="00125DB0">
        <w:rPr>
          <w:rFonts w:ascii="Times New Roman" w:hAnsi="宋体" w:hint="eastAsia"/>
          <w:color w:val="000000"/>
          <w:kern w:val="0"/>
          <w:szCs w:val="21"/>
        </w:rPr>
        <w:t>、</w:t>
      </w:r>
      <w:r w:rsidR="00317D08" w:rsidRPr="00125DB0">
        <w:rPr>
          <w:rFonts w:ascii="Times New Roman" w:hAnsi="宋体" w:hint="eastAsia"/>
          <w:color w:val="000000"/>
          <w:kern w:val="0"/>
          <w:szCs w:val="21"/>
        </w:rPr>
        <w:t>225</w:t>
      </w:r>
      <w:r w:rsidR="00317D08" w:rsidRPr="00125DB0">
        <w:rPr>
          <w:rFonts w:ascii="Times New Roman" w:hAnsi="宋体"/>
          <w:color w:val="000000"/>
          <w:kern w:val="0"/>
          <w:szCs w:val="21"/>
        </w:rPr>
        <w:t>r</w:t>
      </w:r>
      <w:r w:rsidR="00317D08" w:rsidRPr="00125DB0">
        <w:rPr>
          <w:rFonts w:ascii="Times New Roman" w:hAnsi="宋体" w:hint="eastAsia"/>
          <w:color w:val="000000"/>
          <w:kern w:val="0"/>
          <w:szCs w:val="21"/>
        </w:rPr>
        <w:t>/min</w:t>
      </w:r>
      <w:r w:rsidR="00317D08" w:rsidRPr="00125DB0">
        <w:rPr>
          <w:rFonts w:ascii="Times New Roman" w:hAnsi="宋体"/>
          <w:color w:val="000000"/>
          <w:kern w:val="0"/>
          <w:szCs w:val="21"/>
        </w:rPr>
        <w:t>在恒温</w:t>
      </w:r>
      <w:r w:rsidR="00317D08" w:rsidRPr="00125DB0">
        <w:rPr>
          <w:rFonts w:ascii="Times New Roman" w:hAnsi="宋体" w:hint="eastAsia"/>
          <w:color w:val="000000"/>
          <w:kern w:val="0"/>
          <w:szCs w:val="21"/>
        </w:rPr>
        <w:t>摇床</w:t>
      </w:r>
      <w:r w:rsidR="00317D08" w:rsidRPr="00125DB0">
        <w:rPr>
          <w:rFonts w:ascii="Times New Roman" w:hAnsi="宋体"/>
          <w:color w:val="000000"/>
          <w:kern w:val="0"/>
          <w:szCs w:val="21"/>
        </w:rPr>
        <w:t>内培养</w:t>
      </w:r>
      <w:r w:rsidR="00317D08" w:rsidRPr="00125DB0">
        <w:rPr>
          <w:rFonts w:ascii="Times New Roman" w:hAnsi="宋体" w:hint="eastAsia"/>
          <w:color w:val="000000"/>
          <w:kern w:val="0"/>
          <w:szCs w:val="21"/>
        </w:rPr>
        <w:t>14</w:t>
      </w:r>
      <w:r w:rsidR="00391D02" w:rsidRPr="00125DB0">
        <w:rPr>
          <w:rFonts w:ascii="Times New Roman" w:hAnsi="宋体" w:hint="eastAsia"/>
          <w:color w:val="000000"/>
          <w:kern w:val="0"/>
          <w:szCs w:val="21"/>
        </w:rPr>
        <w:t>小时</w:t>
      </w:r>
      <w:r w:rsidR="00317D08" w:rsidRPr="00125DB0">
        <w:rPr>
          <w:rFonts w:ascii="Times New Roman" w:hAnsi="宋体" w:hint="eastAsia"/>
          <w:color w:val="000000"/>
          <w:kern w:val="0"/>
          <w:szCs w:val="21"/>
        </w:rPr>
        <w:t>，</w:t>
      </w:r>
      <w:r w:rsidR="00317D08" w:rsidRPr="00125DB0">
        <w:rPr>
          <w:rFonts w:ascii="Times New Roman" w:hAnsi="宋体"/>
          <w:color w:val="000000"/>
          <w:kern w:val="0"/>
          <w:szCs w:val="21"/>
        </w:rPr>
        <w:t>吸取菌液，提取质粒并测定浓度。对上述</w:t>
      </w:r>
      <w:r w:rsidR="00317D08" w:rsidRPr="00125DB0">
        <w:rPr>
          <w:rFonts w:ascii="Times New Roman" w:hAnsi="宋体"/>
          <w:color w:val="000000"/>
          <w:kern w:val="0"/>
          <w:szCs w:val="21"/>
        </w:rPr>
        <w:t>6</w:t>
      </w:r>
      <w:r w:rsidR="00317D08" w:rsidRPr="00125DB0">
        <w:rPr>
          <w:rFonts w:ascii="Times New Roman" w:hAnsi="宋体"/>
          <w:color w:val="000000"/>
          <w:kern w:val="0"/>
          <w:szCs w:val="21"/>
        </w:rPr>
        <w:t>种重组质粒进行常规</w:t>
      </w:r>
      <w:r w:rsidR="00317D08" w:rsidRPr="00125DB0">
        <w:rPr>
          <w:rFonts w:ascii="Times New Roman" w:hAnsi="宋体" w:hint="eastAsia"/>
          <w:color w:val="000000"/>
          <w:kern w:val="0"/>
          <w:szCs w:val="21"/>
        </w:rPr>
        <w:t>PCR</w:t>
      </w:r>
      <w:r w:rsidR="00317D08" w:rsidRPr="00125DB0">
        <w:rPr>
          <w:rFonts w:ascii="Times New Roman" w:hAnsi="宋体"/>
          <w:color w:val="000000"/>
          <w:kern w:val="0"/>
          <w:szCs w:val="21"/>
        </w:rPr>
        <w:t>扩增，并电泳鉴定。</w:t>
      </w:r>
    </w:p>
    <w:p w:rsidR="00856BB6" w:rsidRDefault="007A12F3" w:rsidP="00E45F13">
      <w:pPr>
        <w:ind w:firstLineChars="198" w:firstLine="416"/>
        <w:rPr>
          <w:rFonts w:ascii="Times New Roman" w:hAnsi="Times New Roman" w:cs="宋体"/>
          <w:color w:val="000000"/>
          <w:kern w:val="0"/>
          <w:sz w:val="24"/>
          <w:szCs w:val="24"/>
        </w:rPr>
      </w:pPr>
      <w:r>
        <w:rPr>
          <w:rFonts w:ascii="Times New Roman" w:hAnsi="Times New Roman" w:hint="eastAsia"/>
          <w:szCs w:val="21"/>
        </w:rPr>
        <w:t>6</w:t>
      </w:r>
      <w:r w:rsidR="00317D08" w:rsidRPr="00125DB0">
        <w:rPr>
          <w:rFonts w:ascii="Times New Roman" w:hAnsi="宋体"/>
          <w:szCs w:val="21"/>
        </w:rPr>
        <w:t>）构建标准曲线</w:t>
      </w:r>
      <w:r w:rsidR="00317D08">
        <w:rPr>
          <w:rFonts w:ascii="Times New Roman" w:hAnsi="Times New Roman" w:hint="eastAsia"/>
          <w:b/>
          <w:color w:val="000000"/>
          <w:sz w:val="24"/>
          <w:szCs w:val="24"/>
        </w:rPr>
        <w:t>：</w:t>
      </w:r>
      <w:r w:rsidR="00317D08" w:rsidRPr="00125DB0">
        <w:rPr>
          <w:rFonts w:ascii="Times New Roman" w:hAnsi="宋体"/>
          <w:color w:val="000000"/>
          <w:kern w:val="0"/>
          <w:szCs w:val="21"/>
        </w:rPr>
        <w:t>对已知浓度的重组质粒进行</w:t>
      </w:r>
      <w:r w:rsidR="00317D08" w:rsidRPr="00125DB0">
        <w:rPr>
          <w:rFonts w:ascii="Times New Roman" w:hAnsi="宋体" w:hint="eastAsia"/>
          <w:color w:val="000000"/>
          <w:kern w:val="0"/>
          <w:szCs w:val="21"/>
        </w:rPr>
        <w:t>10</w:t>
      </w:r>
      <w:r w:rsidR="00317D08" w:rsidRPr="00125DB0">
        <w:rPr>
          <w:rFonts w:ascii="Times New Roman" w:hAnsi="宋体"/>
          <w:color w:val="000000"/>
          <w:kern w:val="0"/>
          <w:szCs w:val="21"/>
        </w:rPr>
        <w:t xml:space="preserve"> </w:t>
      </w:r>
      <w:proofErr w:type="gramStart"/>
      <w:r w:rsidR="00317D08" w:rsidRPr="00125DB0">
        <w:rPr>
          <w:rFonts w:ascii="Times New Roman" w:hAnsi="宋体"/>
          <w:color w:val="000000"/>
          <w:kern w:val="0"/>
          <w:szCs w:val="21"/>
        </w:rPr>
        <w:t>倍</w:t>
      </w:r>
      <w:proofErr w:type="gramEnd"/>
      <w:r w:rsidR="00317D08" w:rsidRPr="00125DB0">
        <w:rPr>
          <w:rFonts w:ascii="Times New Roman" w:hAnsi="宋体"/>
          <w:color w:val="000000"/>
          <w:kern w:val="0"/>
          <w:szCs w:val="21"/>
        </w:rPr>
        <w:t>系列稀释</w:t>
      </w:r>
      <w:r w:rsidR="00317D08" w:rsidRPr="00125DB0">
        <w:rPr>
          <w:rFonts w:ascii="Times New Roman" w:hAnsi="宋体" w:hint="eastAsia"/>
          <w:color w:val="000000"/>
          <w:kern w:val="0"/>
          <w:szCs w:val="21"/>
        </w:rPr>
        <w:t>(10-1-10-8)</w:t>
      </w:r>
      <w:r w:rsidR="00317D08" w:rsidRPr="00125DB0">
        <w:rPr>
          <w:rFonts w:ascii="Times New Roman" w:hAnsi="宋体"/>
          <w:color w:val="000000"/>
          <w:kern w:val="0"/>
          <w:szCs w:val="21"/>
        </w:rPr>
        <w:t>，通过预实验确定其中的</w:t>
      </w:r>
      <w:r w:rsidR="00317D08" w:rsidRPr="00125DB0">
        <w:rPr>
          <w:rFonts w:ascii="Times New Roman" w:hAnsi="宋体" w:hint="eastAsia"/>
          <w:color w:val="000000"/>
          <w:kern w:val="0"/>
          <w:szCs w:val="21"/>
        </w:rPr>
        <w:t>5</w:t>
      </w:r>
      <w:r w:rsidR="00317D08" w:rsidRPr="00125DB0">
        <w:rPr>
          <w:rFonts w:ascii="Times New Roman" w:hAnsi="宋体"/>
          <w:color w:val="000000"/>
          <w:kern w:val="0"/>
          <w:szCs w:val="21"/>
        </w:rPr>
        <w:lastRenderedPageBreak/>
        <w:t>个梯度作为各个菌属（种</w:t>
      </w:r>
      <w:r w:rsidR="00317D08" w:rsidRPr="00125DB0">
        <w:rPr>
          <w:rFonts w:ascii="Times New Roman" w:hAnsi="宋体" w:hint="eastAsia"/>
          <w:color w:val="000000"/>
          <w:kern w:val="0"/>
          <w:szCs w:val="21"/>
        </w:rPr>
        <w:t>）</w:t>
      </w:r>
      <w:r w:rsidR="00317D08" w:rsidRPr="00125DB0">
        <w:rPr>
          <w:rFonts w:ascii="Times New Roman" w:hAnsi="宋体"/>
          <w:color w:val="000000"/>
          <w:kern w:val="0"/>
          <w:szCs w:val="21"/>
        </w:rPr>
        <w:t>的标准品。</w:t>
      </w:r>
      <w:r w:rsidR="00317D08" w:rsidRPr="00125DB0">
        <w:rPr>
          <w:rFonts w:ascii="Times New Roman" w:hAnsi="宋体"/>
          <w:color w:val="000000"/>
          <w:kern w:val="0"/>
          <w:szCs w:val="21"/>
        </w:rPr>
        <w:t xml:space="preserve"> </w:t>
      </w:r>
      <w:r w:rsidR="00317D08" w:rsidRPr="00125DB0">
        <w:rPr>
          <w:rFonts w:ascii="Times New Roman" w:hAnsi="宋体"/>
          <w:color w:val="000000"/>
          <w:kern w:val="0"/>
          <w:szCs w:val="21"/>
        </w:rPr>
        <w:t>实时荧光定量</w:t>
      </w:r>
      <w:r w:rsidR="00317D08" w:rsidRPr="00125DB0">
        <w:rPr>
          <w:rFonts w:ascii="Times New Roman" w:hAnsi="宋体" w:hint="eastAsia"/>
          <w:color w:val="000000"/>
          <w:kern w:val="0"/>
          <w:szCs w:val="21"/>
        </w:rPr>
        <w:t>PCR</w:t>
      </w:r>
      <w:r w:rsidR="00317D08" w:rsidRPr="00125DB0">
        <w:rPr>
          <w:rFonts w:ascii="Times New Roman" w:hAnsi="宋体"/>
          <w:color w:val="000000"/>
          <w:kern w:val="0"/>
          <w:szCs w:val="21"/>
        </w:rPr>
        <w:t>时，系统会根据读取的荧光数据生成</w:t>
      </w:r>
      <w:r w:rsidR="00317D08" w:rsidRPr="00125DB0">
        <w:rPr>
          <w:rFonts w:ascii="Times New Roman" w:hAnsi="宋体" w:hint="eastAsia"/>
          <w:color w:val="000000"/>
          <w:kern w:val="0"/>
          <w:szCs w:val="21"/>
        </w:rPr>
        <w:t>Ct</w:t>
      </w:r>
      <w:r w:rsidR="00317D08" w:rsidRPr="00125DB0">
        <w:rPr>
          <w:rFonts w:ascii="Times New Roman" w:hAnsi="宋体"/>
          <w:color w:val="000000"/>
          <w:kern w:val="0"/>
          <w:szCs w:val="21"/>
        </w:rPr>
        <w:t>值与已知的细菌拷贝数的对数值构建标准曲线，并生成相应线性范围内的回归方程。</w:t>
      </w:r>
    </w:p>
    <w:p w:rsidR="00856BB6" w:rsidRPr="00E45F13" w:rsidRDefault="007A12F3" w:rsidP="00E45F13">
      <w:pPr>
        <w:ind w:firstLineChars="198" w:firstLine="416"/>
        <w:rPr>
          <w:rFonts w:ascii="Times New Roman" w:hAnsi="Times New Roman"/>
          <w:color w:val="000000"/>
          <w:sz w:val="24"/>
          <w:szCs w:val="24"/>
        </w:rPr>
      </w:pPr>
      <w:r>
        <w:rPr>
          <w:rFonts w:ascii="Times New Roman" w:hAnsi="Times New Roman" w:hint="eastAsia"/>
          <w:szCs w:val="21"/>
        </w:rPr>
        <w:t>7</w:t>
      </w:r>
      <w:r w:rsidR="00317D08" w:rsidRPr="00125DB0">
        <w:rPr>
          <w:rFonts w:ascii="Times New Roman" w:hAnsi="宋体"/>
          <w:szCs w:val="21"/>
        </w:rPr>
        <w:t>）实时荧光定量</w:t>
      </w:r>
      <w:r w:rsidR="00317D08" w:rsidRPr="00E45F13">
        <w:rPr>
          <w:rFonts w:ascii="Times New Roman" w:hAnsi="Times New Roman"/>
          <w:szCs w:val="21"/>
        </w:rPr>
        <w:t>PCR</w:t>
      </w:r>
      <w:r w:rsidR="00317D08" w:rsidRPr="00125DB0">
        <w:rPr>
          <w:rFonts w:ascii="Times New Roman" w:hAnsi="宋体"/>
          <w:szCs w:val="21"/>
        </w:rPr>
        <w:t>法对待测样本进行定量</w:t>
      </w:r>
      <w:r w:rsidR="00317D08" w:rsidRPr="000E2DE9">
        <w:rPr>
          <w:rFonts w:ascii="黑体" w:eastAsia="黑体" w:hAnsi="黑体" w:hint="eastAsia"/>
          <w:b/>
          <w:szCs w:val="21"/>
        </w:rPr>
        <w:t>：</w:t>
      </w:r>
      <w:r w:rsidR="00317D08" w:rsidRPr="00E45F13">
        <w:rPr>
          <w:rFonts w:ascii="Times New Roman" w:hAnsi="Times New Roman"/>
          <w:color w:val="000000"/>
          <w:kern w:val="0"/>
          <w:szCs w:val="21"/>
        </w:rPr>
        <w:t>将待测样品中提取的</w:t>
      </w:r>
      <w:r w:rsidR="00317D08" w:rsidRPr="00E45F13">
        <w:rPr>
          <w:rFonts w:ascii="Times New Roman" w:hAnsi="Times New Roman"/>
          <w:color w:val="000000"/>
          <w:kern w:val="0"/>
          <w:szCs w:val="21"/>
        </w:rPr>
        <w:t>DNA</w:t>
      </w:r>
      <w:r w:rsidR="00317D08" w:rsidRPr="00E45F13">
        <w:rPr>
          <w:rFonts w:ascii="Times New Roman" w:hAnsi="Times New Roman"/>
          <w:color w:val="000000"/>
          <w:kern w:val="0"/>
          <w:szCs w:val="21"/>
        </w:rPr>
        <w:t>浓度调整为</w:t>
      </w:r>
      <w:r w:rsidR="00391D02">
        <w:rPr>
          <w:rFonts w:ascii="Times New Roman" w:hAnsi="Times New Roman"/>
          <w:color w:val="000000"/>
          <w:kern w:val="0"/>
          <w:szCs w:val="21"/>
        </w:rPr>
        <w:t>20μg/</w:t>
      </w:r>
      <w:proofErr w:type="spellStart"/>
      <w:r w:rsidR="00391D02">
        <w:rPr>
          <w:rFonts w:ascii="Times New Roman" w:hAnsi="Times New Roman"/>
          <w:color w:val="000000"/>
          <w:kern w:val="0"/>
          <w:szCs w:val="21"/>
        </w:rPr>
        <w:t>m</w:t>
      </w:r>
      <w:r w:rsidR="00391D02">
        <w:rPr>
          <w:rFonts w:ascii="Times New Roman" w:hAnsi="Times New Roman" w:hint="eastAsia"/>
          <w:color w:val="000000"/>
          <w:kern w:val="0"/>
          <w:szCs w:val="21"/>
        </w:rPr>
        <w:t>L</w:t>
      </w:r>
      <w:proofErr w:type="spellEnd"/>
      <w:r w:rsidR="00317D08" w:rsidRPr="00E45F13">
        <w:rPr>
          <w:rFonts w:ascii="Times New Roman" w:hAnsi="Times New Roman"/>
          <w:color w:val="000000"/>
          <w:kern w:val="0"/>
          <w:szCs w:val="21"/>
        </w:rPr>
        <w:t>，用实时荧光定量</w:t>
      </w:r>
      <w:r w:rsidR="00317D08" w:rsidRPr="00E45F13">
        <w:rPr>
          <w:rFonts w:ascii="Times New Roman" w:hAnsi="Times New Roman"/>
          <w:color w:val="000000"/>
          <w:kern w:val="0"/>
          <w:szCs w:val="21"/>
        </w:rPr>
        <w:t>PCR</w:t>
      </w:r>
      <w:r w:rsidR="00317D08" w:rsidRPr="00E45F13">
        <w:rPr>
          <w:rFonts w:ascii="Times New Roman" w:hAnsi="Times New Roman"/>
          <w:color w:val="000000"/>
          <w:kern w:val="0"/>
          <w:szCs w:val="21"/>
        </w:rPr>
        <w:t>技术分别对待测粪便样品的</w:t>
      </w:r>
      <w:r w:rsidR="00317D08" w:rsidRPr="00E45F13">
        <w:rPr>
          <w:rFonts w:ascii="Times New Roman" w:hAnsi="Times New Roman"/>
          <w:color w:val="000000"/>
          <w:kern w:val="0"/>
          <w:szCs w:val="21"/>
        </w:rPr>
        <w:t>6</w:t>
      </w:r>
      <w:r w:rsidR="00317D08" w:rsidRPr="00E45F13">
        <w:rPr>
          <w:rFonts w:ascii="Times New Roman" w:hAnsi="Times New Roman"/>
          <w:color w:val="000000"/>
          <w:kern w:val="0"/>
          <w:szCs w:val="21"/>
        </w:rPr>
        <w:t>种菌属（种）进行定量，每次反应均设置标准品同时进行扩增，并以灭菌</w:t>
      </w:r>
      <w:r w:rsidR="00317D08" w:rsidRPr="00E45F13">
        <w:rPr>
          <w:rFonts w:ascii="Times New Roman" w:hAnsi="Times New Roman"/>
          <w:color w:val="000000"/>
          <w:kern w:val="0"/>
          <w:szCs w:val="21"/>
        </w:rPr>
        <w:t>ddH</w:t>
      </w:r>
      <w:r w:rsidR="00317D08" w:rsidRPr="00391D02">
        <w:rPr>
          <w:rFonts w:ascii="Times New Roman" w:hAnsi="Times New Roman"/>
          <w:color w:val="000000"/>
          <w:kern w:val="0"/>
          <w:szCs w:val="21"/>
          <w:vertAlign w:val="subscript"/>
        </w:rPr>
        <w:t>2</w:t>
      </w:r>
      <w:r w:rsidR="00317D08" w:rsidRPr="00E45F13">
        <w:rPr>
          <w:rFonts w:ascii="Times New Roman" w:hAnsi="Times New Roman"/>
          <w:color w:val="000000"/>
          <w:kern w:val="0"/>
          <w:szCs w:val="21"/>
        </w:rPr>
        <w:t>O</w:t>
      </w:r>
      <w:r w:rsidR="00317D08" w:rsidRPr="00E45F13">
        <w:rPr>
          <w:rFonts w:ascii="Times New Roman" w:hAnsi="Times New Roman"/>
          <w:color w:val="000000"/>
          <w:kern w:val="0"/>
          <w:szCs w:val="21"/>
        </w:rPr>
        <w:t>替代</w:t>
      </w:r>
      <w:r w:rsidR="00317D08" w:rsidRPr="00E45F13">
        <w:rPr>
          <w:rFonts w:ascii="Times New Roman" w:hAnsi="Times New Roman"/>
          <w:color w:val="000000"/>
          <w:kern w:val="0"/>
          <w:szCs w:val="21"/>
        </w:rPr>
        <w:t>DNA</w:t>
      </w:r>
      <w:r w:rsidR="00317D08" w:rsidRPr="00E45F13">
        <w:rPr>
          <w:rFonts w:ascii="Times New Roman" w:hAnsi="Times New Roman"/>
          <w:color w:val="000000"/>
          <w:kern w:val="0"/>
          <w:szCs w:val="21"/>
        </w:rPr>
        <w:t>模板作为阴性对照。</w:t>
      </w:r>
      <w:r w:rsidR="00317D08" w:rsidRPr="00E45F13">
        <w:rPr>
          <w:rFonts w:ascii="Times New Roman" w:hAnsi="Times New Roman"/>
          <w:color w:val="000000"/>
          <w:kern w:val="0"/>
          <w:szCs w:val="21"/>
        </w:rPr>
        <w:t xml:space="preserve"> </w:t>
      </w:r>
      <w:r w:rsidR="00317D08" w:rsidRPr="00E45F13">
        <w:rPr>
          <w:rFonts w:ascii="Times New Roman" w:hAnsi="Times New Roman"/>
          <w:color w:val="000000"/>
          <w:kern w:val="0"/>
          <w:szCs w:val="21"/>
        </w:rPr>
        <w:t>反应体系</w:t>
      </w:r>
      <w:r w:rsidR="00391D02">
        <w:rPr>
          <w:rFonts w:ascii="Times New Roman" w:hAnsi="Times New Roman"/>
          <w:color w:val="000000"/>
          <w:kern w:val="0"/>
          <w:szCs w:val="21"/>
        </w:rPr>
        <w:t>20μ</w:t>
      </w:r>
      <w:r w:rsidR="00391D02">
        <w:rPr>
          <w:rFonts w:ascii="Times New Roman" w:hAnsi="Times New Roman" w:hint="eastAsia"/>
          <w:color w:val="000000"/>
          <w:kern w:val="0"/>
          <w:szCs w:val="21"/>
        </w:rPr>
        <w:t>L</w:t>
      </w:r>
      <w:r w:rsidR="00317D08" w:rsidRPr="00E45F13">
        <w:rPr>
          <w:rFonts w:ascii="Times New Roman" w:hAnsi="Times New Roman"/>
          <w:color w:val="000000"/>
          <w:kern w:val="0"/>
          <w:szCs w:val="21"/>
        </w:rPr>
        <w:t>：</w:t>
      </w:r>
      <w:r w:rsidR="00317D08" w:rsidRPr="00E45F13">
        <w:rPr>
          <w:rFonts w:ascii="Times New Roman" w:hAnsi="Times New Roman"/>
          <w:color w:val="000000"/>
          <w:kern w:val="0"/>
          <w:szCs w:val="21"/>
        </w:rPr>
        <w:t>2×SYBR Mixture UNG</w:t>
      </w:r>
      <w:r w:rsidR="00317D08" w:rsidRPr="00E45F13">
        <w:rPr>
          <w:rFonts w:ascii="Times New Roman" w:hAnsi="Times New Roman"/>
          <w:color w:val="000000"/>
          <w:kern w:val="0"/>
          <w:szCs w:val="21"/>
        </w:rPr>
        <w:t>（含</w:t>
      </w:r>
      <w:r w:rsidR="00317D08" w:rsidRPr="00E45F13">
        <w:rPr>
          <w:rFonts w:ascii="Times New Roman" w:hAnsi="Times New Roman"/>
          <w:color w:val="000000"/>
          <w:kern w:val="0"/>
          <w:szCs w:val="21"/>
        </w:rPr>
        <w:t>ROX</w:t>
      </w:r>
      <w:r w:rsidR="00317D08" w:rsidRPr="00E45F13">
        <w:rPr>
          <w:rFonts w:ascii="Times New Roman" w:hAnsi="Times New Roman"/>
          <w:color w:val="000000"/>
          <w:kern w:val="0"/>
          <w:szCs w:val="21"/>
        </w:rPr>
        <w:t>）</w:t>
      </w:r>
      <w:r w:rsidR="00391D02">
        <w:rPr>
          <w:rFonts w:ascii="Times New Roman" w:hAnsi="Times New Roman"/>
          <w:color w:val="000000"/>
          <w:kern w:val="0"/>
          <w:szCs w:val="21"/>
        </w:rPr>
        <w:t xml:space="preserve">10 </w:t>
      </w:r>
      <w:proofErr w:type="spellStart"/>
      <w:r w:rsidR="00391D02">
        <w:rPr>
          <w:rFonts w:ascii="Times New Roman" w:hAnsi="Times New Roman"/>
          <w:color w:val="000000"/>
          <w:kern w:val="0"/>
          <w:szCs w:val="21"/>
        </w:rPr>
        <w:t>μ</w:t>
      </w:r>
      <w:r w:rsidR="00391D02">
        <w:rPr>
          <w:rFonts w:ascii="Times New Roman" w:hAnsi="Times New Roman" w:hint="eastAsia"/>
          <w:color w:val="000000"/>
          <w:kern w:val="0"/>
          <w:szCs w:val="21"/>
        </w:rPr>
        <w:t>L</w:t>
      </w:r>
      <w:proofErr w:type="spellEnd"/>
      <w:r w:rsidR="00317D08" w:rsidRPr="00E45F13">
        <w:rPr>
          <w:rFonts w:ascii="Times New Roman" w:hAnsi="Times New Roman"/>
          <w:color w:val="000000"/>
          <w:kern w:val="0"/>
          <w:szCs w:val="21"/>
        </w:rPr>
        <w:t>，上、下游引物各</w:t>
      </w:r>
      <w:r w:rsidR="00391D02">
        <w:rPr>
          <w:rFonts w:ascii="Times New Roman" w:hAnsi="Times New Roman"/>
          <w:color w:val="000000"/>
          <w:kern w:val="0"/>
          <w:szCs w:val="21"/>
        </w:rPr>
        <w:t>0.75μ</w:t>
      </w:r>
      <w:r w:rsidR="00391D02">
        <w:rPr>
          <w:rFonts w:ascii="Times New Roman" w:hAnsi="Times New Roman" w:hint="eastAsia"/>
          <w:color w:val="000000"/>
          <w:kern w:val="0"/>
          <w:szCs w:val="21"/>
        </w:rPr>
        <w:t>L</w:t>
      </w:r>
      <w:r w:rsidR="00317D08" w:rsidRPr="00E45F13">
        <w:rPr>
          <w:rFonts w:ascii="Times New Roman" w:hAnsi="Times New Roman"/>
          <w:color w:val="000000"/>
          <w:kern w:val="0"/>
          <w:szCs w:val="21"/>
        </w:rPr>
        <w:t>，</w:t>
      </w:r>
      <w:r w:rsidR="00317D08" w:rsidRPr="00E45F13">
        <w:rPr>
          <w:rFonts w:ascii="Times New Roman" w:hAnsi="Times New Roman"/>
          <w:color w:val="000000"/>
          <w:kern w:val="0"/>
          <w:szCs w:val="21"/>
        </w:rPr>
        <w:t>DNA</w:t>
      </w:r>
      <w:r w:rsidR="00317D08" w:rsidRPr="00E45F13">
        <w:rPr>
          <w:rFonts w:ascii="Times New Roman" w:hAnsi="Times New Roman"/>
          <w:color w:val="000000"/>
          <w:kern w:val="0"/>
          <w:szCs w:val="21"/>
        </w:rPr>
        <w:t>模板</w:t>
      </w:r>
      <w:r w:rsidR="00391D02">
        <w:rPr>
          <w:rFonts w:ascii="Times New Roman" w:hAnsi="Times New Roman"/>
          <w:color w:val="000000"/>
          <w:kern w:val="0"/>
          <w:szCs w:val="21"/>
        </w:rPr>
        <w:t>2.0μ</w:t>
      </w:r>
      <w:r w:rsidR="00391D02">
        <w:rPr>
          <w:rFonts w:ascii="Times New Roman" w:hAnsi="Times New Roman" w:hint="eastAsia"/>
          <w:color w:val="000000"/>
          <w:kern w:val="0"/>
          <w:szCs w:val="21"/>
        </w:rPr>
        <w:t>L</w:t>
      </w:r>
      <w:r w:rsidR="00317D08" w:rsidRPr="00E45F13">
        <w:rPr>
          <w:rFonts w:ascii="Times New Roman" w:hAnsi="Times New Roman"/>
          <w:color w:val="000000"/>
          <w:kern w:val="0"/>
          <w:szCs w:val="21"/>
        </w:rPr>
        <w:t>，灭菌</w:t>
      </w:r>
      <w:r w:rsidR="00391D02">
        <w:rPr>
          <w:rFonts w:ascii="Times New Roman" w:hAnsi="Times New Roman"/>
          <w:color w:val="000000"/>
          <w:kern w:val="0"/>
          <w:szCs w:val="21"/>
        </w:rPr>
        <w:t>ddH</w:t>
      </w:r>
      <w:r w:rsidR="00391D02" w:rsidRPr="009C24DA">
        <w:rPr>
          <w:rFonts w:ascii="Times New Roman" w:hAnsi="Times New Roman"/>
          <w:color w:val="000000"/>
          <w:kern w:val="0"/>
          <w:szCs w:val="21"/>
          <w:vertAlign w:val="subscript"/>
        </w:rPr>
        <w:t>2</w:t>
      </w:r>
      <w:r w:rsidR="00391D02">
        <w:rPr>
          <w:rFonts w:ascii="Times New Roman" w:hAnsi="Times New Roman"/>
          <w:color w:val="000000"/>
          <w:kern w:val="0"/>
          <w:szCs w:val="21"/>
        </w:rPr>
        <w:t>O 6.5μ</w:t>
      </w:r>
      <w:r w:rsidR="00391D02">
        <w:rPr>
          <w:rFonts w:ascii="Times New Roman" w:hAnsi="Times New Roman" w:hint="eastAsia"/>
          <w:color w:val="000000"/>
          <w:kern w:val="0"/>
          <w:szCs w:val="21"/>
        </w:rPr>
        <w:t>L</w:t>
      </w:r>
      <w:r w:rsidR="00317D08" w:rsidRPr="00E45F13">
        <w:rPr>
          <w:rFonts w:ascii="Times New Roman" w:hAnsi="Times New Roman"/>
          <w:color w:val="000000"/>
          <w:kern w:val="0"/>
          <w:szCs w:val="21"/>
        </w:rPr>
        <w:t>。扩增程序：</w:t>
      </w:r>
      <w:r w:rsidR="00317D08" w:rsidRPr="00E45F13">
        <w:rPr>
          <w:rFonts w:ascii="Times New Roman" w:hAnsi="Times New Roman"/>
          <w:color w:val="000000"/>
          <w:kern w:val="0"/>
          <w:szCs w:val="21"/>
        </w:rPr>
        <w:t>50℃ UNG</w:t>
      </w:r>
      <w:r w:rsidR="00317D08" w:rsidRPr="00E45F13">
        <w:rPr>
          <w:rFonts w:ascii="Times New Roman" w:hAnsi="Times New Roman"/>
          <w:color w:val="000000"/>
          <w:kern w:val="0"/>
          <w:szCs w:val="21"/>
        </w:rPr>
        <w:t>酶作用</w:t>
      </w:r>
      <w:r w:rsidR="00317D08" w:rsidRPr="00E45F13">
        <w:rPr>
          <w:rFonts w:ascii="Times New Roman" w:hAnsi="Times New Roman"/>
          <w:color w:val="000000"/>
          <w:kern w:val="0"/>
          <w:szCs w:val="21"/>
        </w:rPr>
        <w:t>5min</w:t>
      </w:r>
      <w:r w:rsidR="00317D08" w:rsidRPr="00E45F13">
        <w:rPr>
          <w:rFonts w:ascii="Times New Roman" w:hAnsi="Times New Roman"/>
          <w:color w:val="000000"/>
          <w:kern w:val="0"/>
          <w:szCs w:val="21"/>
        </w:rPr>
        <w:t>，</w:t>
      </w:r>
      <w:r w:rsidR="00317D08" w:rsidRPr="00E45F13">
        <w:rPr>
          <w:rFonts w:ascii="Times New Roman" w:hAnsi="Times New Roman"/>
          <w:color w:val="000000"/>
          <w:kern w:val="0"/>
          <w:szCs w:val="21"/>
        </w:rPr>
        <w:t xml:space="preserve">95 ℃ </w:t>
      </w:r>
      <w:r w:rsidR="00317D08" w:rsidRPr="00E45F13">
        <w:rPr>
          <w:rFonts w:ascii="Times New Roman" w:hAnsi="Times New Roman"/>
          <w:color w:val="000000"/>
          <w:kern w:val="0"/>
          <w:szCs w:val="21"/>
        </w:rPr>
        <w:t>预变性</w:t>
      </w:r>
      <w:r w:rsidR="00317D08" w:rsidRPr="00E45F13">
        <w:rPr>
          <w:rFonts w:ascii="Times New Roman" w:hAnsi="Times New Roman"/>
          <w:color w:val="000000"/>
          <w:kern w:val="0"/>
          <w:szCs w:val="21"/>
        </w:rPr>
        <w:t>10min</w:t>
      </w:r>
      <w:r w:rsidR="00317D08" w:rsidRPr="00E45F13">
        <w:rPr>
          <w:rFonts w:ascii="Times New Roman" w:hAnsi="Times New Roman"/>
          <w:color w:val="000000"/>
          <w:kern w:val="0"/>
          <w:szCs w:val="21"/>
        </w:rPr>
        <w:t>，</w:t>
      </w:r>
      <w:r w:rsidR="00317D08" w:rsidRPr="00E45F13">
        <w:rPr>
          <w:rFonts w:ascii="Times New Roman" w:hAnsi="Times New Roman"/>
          <w:color w:val="000000"/>
          <w:kern w:val="0"/>
          <w:szCs w:val="21"/>
        </w:rPr>
        <w:t>95℃</w:t>
      </w:r>
      <w:r w:rsidR="00317D08" w:rsidRPr="00E45F13">
        <w:rPr>
          <w:rFonts w:ascii="Times New Roman" w:hAnsi="Times New Roman"/>
          <w:color w:val="000000"/>
          <w:kern w:val="0"/>
          <w:szCs w:val="21"/>
        </w:rPr>
        <w:t>变性</w:t>
      </w:r>
      <w:r w:rsidR="00317D08" w:rsidRPr="00E45F13">
        <w:rPr>
          <w:rFonts w:ascii="Times New Roman" w:hAnsi="Times New Roman"/>
          <w:color w:val="000000"/>
          <w:kern w:val="0"/>
          <w:szCs w:val="21"/>
        </w:rPr>
        <w:t>15s</w:t>
      </w:r>
      <w:r w:rsidR="00317D08" w:rsidRPr="00E45F13">
        <w:rPr>
          <w:rFonts w:ascii="Times New Roman" w:hAnsi="Times New Roman"/>
          <w:color w:val="000000"/>
          <w:kern w:val="0"/>
          <w:szCs w:val="21"/>
        </w:rPr>
        <w:t>，</w:t>
      </w:r>
      <w:r w:rsidR="00317D08" w:rsidRPr="00E45F13">
        <w:rPr>
          <w:rFonts w:ascii="Times New Roman" w:hAnsi="Times New Roman"/>
          <w:color w:val="000000"/>
          <w:kern w:val="0"/>
          <w:szCs w:val="21"/>
        </w:rPr>
        <w:t>60℃</w:t>
      </w:r>
      <w:r w:rsidR="00317D08" w:rsidRPr="00E45F13">
        <w:rPr>
          <w:rFonts w:ascii="Times New Roman" w:hAnsi="Times New Roman"/>
          <w:color w:val="000000"/>
          <w:kern w:val="0"/>
          <w:szCs w:val="21"/>
        </w:rPr>
        <w:t>退火</w:t>
      </w:r>
      <w:r w:rsidR="00317D08" w:rsidRPr="00E45F13">
        <w:rPr>
          <w:rFonts w:ascii="Times New Roman" w:hAnsi="Times New Roman"/>
          <w:color w:val="000000"/>
          <w:kern w:val="0"/>
          <w:szCs w:val="21"/>
        </w:rPr>
        <w:t>15s</w:t>
      </w:r>
      <w:r w:rsidR="00317D08" w:rsidRPr="00E45F13">
        <w:rPr>
          <w:rFonts w:ascii="Times New Roman" w:hAnsi="Times New Roman"/>
          <w:color w:val="000000"/>
          <w:kern w:val="0"/>
          <w:szCs w:val="21"/>
        </w:rPr>
        <w:t>，</w:t>
      </w:r>
      <w:r w:rsidR="00317D08" w:rsidRPr="00E45F13">
        <w:rPr>
          <w:rFonts w:ascii="Times New Roman" w:hAnsi="Times New Roman"/>
          <w:color w:val="000000"/>
          <w:kern w:val="0"/>
          <w:szCs w:val="21"/>
        </w:rPr>
        <w:t>72℃</w:t>
      </w:r>
      <w:r w:rsidR="00317D08" w:rsidRPr="00E45F13">
        <w:rPr>
          <w:rFonts w:ascii="Times New Roman" w:hAnsi="Times New Roman"/>
          <w:color w:val="000000"/>
          <w:kern w:val="0"/>
          <w:szCs w:val="21"/>
        </w:rPr>
        <w:t>延伸</w:t>
      </w:r>
      <w:r w:rsidR="00317D08" w:rsidRPr="00E45F13">
        <w:rPr>
          <w:rFonts w:ascii="Times New Roman" w:hAnsi="Times New Roman"/>
          <w:color w:val="000000"/>
          <w:kern w:val="0"/>
          <w:szCs w:val="21"/>
        </w:rPr>
        <w:t>30s</w:t>
      </w:r>
      <w:r w:rsidR="00317D08" w:rsidRPr="00E45F13">
        <w:rPr>
          <w:rFonts w:ascii="Times New Roman" w:hAnsi="Times New Roman"/>
          <w:color w:val="000000"/>
          <w:kern w:val="0"/>
          <w:szCs w:val="21"/>
        </w:rPr>
        <w:t>，共</w:t>
      </w:r>
      <w:r w:rsidR="00317D08" w:rsidRPr="00E45F13">
        <w:rPr>
          <w:rFonts w:ascii="Times New Roman" w:hAnsi="Times New Roman"/>
          <w:color w:val="000000"/>
          <w:kern w:val="0"/>
          <w:szCs w:val="21"/>
        </w:rPr>
        <w:t>35</w:t>
      </w:r>
      <w:r w:rsidR="00317D08" w:rsidRPr="00E45F13">
        <w:rPr>
          <w:rFonts w:ascii="Times New Roman" w:hAnsi="Times New Roman"/>
          <w:color w:val="000000"/>
          <w:kern w:val="0"/>
          <w:szCs w:val="21"/>
        </w:rPr>
        <w:t>个循环。</w:t>
      </w:r>
      <w:r w:rsidR="00317D08" w:rsidRPr="00E45F13">
        <w:rPr>
          <w:rFonts w:ascii="Times New Roman" w:hAnsi="Times New Roman"/>
          <w:color w:val="000000"/>
          <w:kern w:val="0"/>
          <w:szCs w:val="21"/>
        </w:rPr>
        <w:t xml:space="preserve"> </w:t>
      </w:r>
      <w:r w:rsidR="00317D08" w:rsidRPr="00E45F13">
        <w:rPr>
          <w:rFonts w:ascii="Times New Roman" w:hAnsi="Times New Roman"/>
          <w:color w:val="000000"/>
          <w:kern w:val="0"/>
          <w:szCs w:val="21"/>
        </w:rPr>
        <w:t>循环完毕后进入溶解曲线的反应程序，根据溶解曲线中的特征峰来判断</w:t>
      </w:r>
      <w:r w:rsidR="00317D08" w:rsidRPr="00E45F13">
        <w:rPr>
          <w:rFonts w:ascii="Times New Roman" w:hAnsi="Times New Roman"/>
          <w:color w:val="000000"/>
          <w:kern w:val="0"/>
          <w:szCs w:val="21"/>
        </w:rPr>
        <w:t>PCR</w:t>
      </w:r>
      <w:r w:rsidR="00317D08" w:rsidRPr="00E45F13">
        <w:rPr>
          <w:rFonts w:ascii="Times New Roman" w:hAnsi="Times New Roman"/>
          <w:color w:val="000000"/>
          <w:kern w:val="0"/>
          <w:szCs w:val="21"/>
        </w:rPr>
        <w:t>产物的特异性。</w:t>
      </w:r>
    </w:p>
    <w:p w:rsidR="00856BB6" w:rsidRDefault="00317D08" w:rsidP="00E45F13">
      <w:pPr>
        <w:rPr>
          <w:rFonts w:ascii="Times New Roman" w:hAnsi="Times New Roman" w:cs="宋体"/>
          <w:color w:val="000000"/>
          <w:kern w:val="0"/>
          <w:sz w:val="24"/>
          <w:szCs w:val="24"/>
        </w:rPr>
      </w:pPr>
      <w:r w:rsidRPr="00E45F13">
        <w:rPr>
          <w:rFonts w:ascii="Times New Roman" w:eastAsia="黑体" w:hAnsi="Times New Roman"/>
          <w:b/>
          <w:color w:val="000000"/>
          <w:szCs w:val="21"/>
        </w:rPr>
        <w:t>1.</w:t>
      </w:r>
      <w:r w:rsidR="00E45F13">
        <w:rPr>
          <w:rFonts w:ascii="Times New Roman" w:eastAsia="黑体" w:hAnsi="Times New Roman" w:hint="eastAsia"/>
          <w:b/>
          <w:color w:val="000000"/>
          <w:szCs w:val="21"/>
        </w:rPr>
        <w:t xml:space="preserve">3  </w:t>
      </w:r>
      <w:r w:rsidRPr="00E45F13">
        <w:rPr>
          <w:rFonts w:ascii="Times New Roman" w:eastAsia="黑体" w:hAnsi="黑体"/>
          <w:b/>
          <w:color w:val="000000"/>
          <w:szCs w:val="21"/>
        </w:rPr>
        <w:t>统计学分析</w:t>
      </w:r>
      <w:r w:rsidR="000E2DE9" w:rsidRPr="00E45F13">
        <w:rPr>
          <w:rFonts w:ascii="Times New Roman" w:hAnsi="Times New Roman"/>
          <w:color w:val="000000"/>
          <w:kern w:val="0"/>
          <w:sz w:val="24"/>
          <w:szCs w:val="24"/>
        </w:rPr>
        <w:t xml:space="preserve"> </w:t>
      </w:r>
      <w:r w:rsidR="00E45F13">
        <w:rPr>
          <w:rFonts w:ascii="Times New Roman" w:hAnsi="Times New Roman" w:hint="eastAsia"/>
          <w:color w:val="000000"/>
          <w:kern w:val="0"/>
          <w:sz w:val="24"/>
          <w:szCs w:val="24"/>
        </w:rPr>
        <w:t xml:space="preserve">  </w:t>
      </w:r>
      <w:r w:rsidRPr="00E45F13">
        <w:rPr>
          <w:rFonts w:ascii="Times New Roman" w:hAnsi="Times New Roman"/>
          <w:color w:val="000000"/>
          <w:kern w:val="0"/>
          <w:szCs w:val="21"/>
        </w:rPr>
        <w:t>荧光定量样品数据导入</w:t>
      </w:r>
      <w:r w:rsidRPr="00E45F13">
        <w:rPr>
          <w:rFonts w:ascii="Times New Roman" w:hAnsi="Times New Roman"/>
          <w:color w:val="000000"/>
          <w:kern w:val="0"/>
          <w:szCs w:val="21"/>
        </w:rPr>
        <w:t>SPSS</w:t>
      </w:r>
      <w:r w:rsidR="00B0241E">
        <w:rPr>
          <w:rFonts w:ascii="Times New Roman" w:hAnsi="Times New Roman" w:hint="eastAsia"/>
          <w:color w:val="000000"/>
          <w:kern w:val="0"/>
          <w:szCs w:val="21"/>
        </w:rPr>
        <w:t xml:space="preserve"> </w:t>
      </w:r>
      <w:r w:rsidRPr="00E45F13">
        <w:rPr>
          <w:rFonts w:ascii="Times New Roman" w:hAnsi="Times New Roman"/>
          <w:color w:val="000000"/>
          <w:kern w:val="0"/>
          <w:szCs w:val="21"/>
        </w:rPr>
        <w:t>17.0</w:t>
      </w:r>
      <w:r w:rsidRPr="00E45F13">
        <w:rPr>
          <w:rFonts w:ascii="Times New Roman" w:hAnsi="Times New Roman"/>
          <w:color w:val="000000"/>
          <w:kern w:val="0"/>
          <w:szCs w:val="21"/>
        </w:rPr>
        <w:t>进行分析，</w:t>
      </w:r>
      <w:r w:rsidRPr="00E45F13">
        <w:rPr>
          <w:rFonts w:ascii="Times New Roman" w:hAnsi="Times New Roman"/>
          <w:i/>
          <w:color w:val="000000"/>
          <w:kern w:val="0"/>
          <w:szCs w:val="21"/>
        </w:rPr>
        <w:t>Ρ</w:t>
      </w:r>
      <w:r w:rsidRPr="00E45F13">
        <w:rPr>
          <w:rFonts w:ascii="Times New Roman" w:hAnsi="Times New Roman"/>
          <w:color w:val="000000"/>
          <w:kern w:val="0"/>
          <w:szCs w:val="21"/>
        </w:rPr>
        <w:t>&lt;0.05</w:t>
      </w:r>
      <w:r w:rsidRPr="00E45F13">
        <w:rPr>
          <w:rFonts w:ascii="Times New Roman" w:hAnsi="Times New Roman"/>
          <w:color w:val="000000"/>
          <w:kern w:val="0"/>
          <w:szCs w:val="21"/>
        </w:rPr>
        <w:t>为差异</w:t>
      </w:r>
      <w:r w:rsidRPr="00125DB0">
        <w:rPr>
          <w:rFonts w:ascii="Times New Roman" w:hAnsi="宋体" w:hint="eastAsia"/>
          <w:color w:val="000000"/>
          <w:kern w:val="0"/>
          <w:szCs w:val="21"/>
        </w:rPr>
        <w:t>有统计学意义</w:t>
      </w:r>
      <w:r w:rsidRPr="00125DB0">
        <w:rPr>
          <w:rFonts w:ascii="Times New Roman" w:hAnsi="宋体"/>
          <w:color w:val="000000"/>
          <w:kern w:val="0"/>
          <w:szCs w:val="21"/>
        </w:rPr>
        <w:t>。</w:t>
      </w:r>
    </w:p>
    <w:p w:rsidR="00856BB6" w:rsidRPr="00391D02" w:rsidRDefault="00F97720" w:rsidP="001011C8">
      <w:pPr>
        <w:widowControl/>
        <w:jc w:val="left"/>
        <w:rPr>
          <w:rFonts w:ascii="仿宋" w:eastAsia="仿宋" w:hAnsi="仿宋" w:cs="宋体"/>
          <w:color w:val="000000"/>
          <w:kern w:val="0"/>
          <w:sz w:val="24"/>
          <w:szCs w:val="24"/>
        </w:rPr>
      </w:pPr>
      <w:r w:rsidRPr="00391D02">
        <w:rPr>
          <w:rFonts w:ascii="仿宋" w:eastAsia="仿宋" w:hAnsi="仿宋" w:cs="宋体" w:hint="eastAsia"/>
          <w:b/>
          <w:color w:val="000000"/>
          <w:kern w:val="0"/>
          <w:sz w:val="24"/>
          <w:szCs w:val="24"/>
        </w:rPr>
        <w:t xml:space="preserve">2 </w:t>
      </w:r>
      <w:r w:rsidR="00317D08" w:rsidRPr="00391D02">
        <w:rPr>
          <w:rFonts w:ascii="仿宋" w:eastAsia="仿宋" w:hAnsi="仿宋" w:cs="宋体" w:hint="eastAsia"/>
          <w:b/>
          <w:color w:val="000000"/>
          <w:kern w:val="0"/>
          <w:sz w:val="24"/>
          <w:szCs w:val="24"/>
        </w:rPr>
        <w:t>结果</w:t>
      </w:r>
    </w:p>
    <w:p w:rsidR="00856BB6" w:rsidRDefault="00317D08" w:rsidP="000B3F20">
      <w:pPr>
        <w:rPr>
          <w:rFonts w:ascii="Times New Roman" w:hAnsi="Times New Roman" w:cs="宋体"/>
          <w:color w:val="000000"/>
          <w:kern w:val="0"/>
          <w:sz w:val="24"/>
          <w:szCs w:val="24"/>
        </w:rPr>
      </w:pPr>
      <w:r w:rsidRPr="000E2DE9">
        <w:rPr>
          <w:rFonts w:ascii="黑体" w:eastAsia="黑体" w:hAnsi="黑体" w:hint="eastAsia"/>
          <w:b/>
          <w:color w:val="000000"/>
          <w:szCs w:val="21"/>
        </w:rPr>
        <w:t>2.1</w:t>
      </w:r>
      <w:r w:rsidR="000B3F20">
        <w:rPr>
          <w:rFonts w:ascii="黑体" w:eastAsia="黑体" w:hAnsi="黑体" w:hint="eastAsia"/>
          <w:b/>
          <w:color w:val="000000"/>
          <w:szCs w:val="21"/>
        </w:rPr>
        <w:t xml:space="preserve">  </w:t>
      </w:r>
      <w:r w:rsidRPr="000E2DE9">
        <w:rPr>
          <w:rFonts w:ascii="黑体" w:eastAsia="黑体" w:hAnsi="黑体"/>
          <w:b/>
          <w:color w:val="000000"/>
          <w:szCs w:val="21"/>
        </w:rPr>
        <w:t>引物特异性分析</w:t>
      </w:r>
      <w:r w:rsidR="000E2DE9">
        <w:rPr>
          <w:rFonts w:ascii="黑体" w:eastAsia="黑体" w:hAnsi="黑体" w:hint="eastAsia"/>
          <w:b/>
          <w:color w:val="000000"/>
          <w:szCs w:val="21"/>
        </w:rPr>
        <w:t xml:space="preserve"> </w:t>
      </w:r>
      <w:r w:rsidR="000B3F20">
        <w:rPr>
          <w:rFonts w:ascii="黑体" w:eastAsia="黑体" w:hAnsi="黑体" w:hint="eastAsia"/>
          <w:b/>
          <w:color w:val="000000"/>
          <w:szCs w:val="21"/>
        </w:rPr>
        <w:t xml:space="preserve"> </w:t>
      </w:r>
      <w:r w:rsidRPr="00125DB0">
        <w:rPr>
          <w:rFonts w:ascii="Times New Roman" w:hAnsi="宋体"/>
          <w:color w:val="000000"/>
          <w:kern w:val="0"/>
          <w:szCs w:val="21"/>
        </w:rPr>
        <w:t>用</w:t>
      </w:r>
      <w:r w:rsidRPr="00125DB0">
        <w:rPr>
          <w:rFonts w:ascii="Times New Roman" w:hAnsi="宋体"/>
          <w:color w:val="000000"/>
          <w:kern w:val="0"/>
          <w:szCs w:val="21"/>
        </w:rPr>
        <w:t xml:space="preserve">2% </w:t>
      </w:r>
      <w:r w:rsidRPr="00125DB0">
        <w:rPr>
          <w:rFonts w:ascii="Times New Roman" w:hAnsi="宋体"/>
          <w:color w:val="000000"/>
          <w:kern w:val="0"/>
          <w:szCs w:val="21"/>
        </w:rPr>
        <w:t>琼脂糖凝胶电泳分析常规</w:t>
      </w:r>
      <w:r w:rsidRPr="00125DB0">
        <w:rPr>
          <w:rFonts w:ascii="Times New Roman" w:hAnsi="宋体"/>
          <w:color w:val="000000"/>
          <w:kern w:val="0"/>
          <w:szCs w:val="21"/>
        </w:rPr>
        <w:t xml:space="preserve"> PCR</w:t>
      </w:r>
      <w:r w:rsidRPr="00125DB0">
        <w:rPr>
          <w:rFonts w:ascii="Times New Roman" w:hAnsi="宋体"/>
          <w:color w:val="000000"/>
          <w:kern w:val="0"/>
          <w:szCs w:val="21"/>
        </w:rPr>
        <w:t>产物</w:t>
      </w:r>
      <w:r w:rsidRPr="00125DB0">
        <w:rPr>
          <w:rFonts w:ascii="Times New Roman" w:hAnsi="宋体" w:hint="eastAsia"/>
          <w:color w:val="000000"/>
          <w:kern w:val="0"/>
          <w:szCs w:val="21"/>
        </w:rPr>
        <w:t>，</w:t>
      </w:r>
      <w:r w:rsidRPr="00125DB0">
        <w:rPr>
          <w:rFonts w:ascii="Times New Roman" w:hAnsi="宋体"/>
          <w:color w:val="000000"/>
          <w:kern w:val="0"/>
          <w:szCs w:val="21"/>
        </w:rPr>
        <w:t>以</w:t>
      </w:r>
      <w:r w:rsidRPr="00125DB0">
        <w:rPr>
          <w:rFonts w:ascii="Times New Roman" w:hAnsi="宋体"/>
          <w:color w:val="000000"/>
          <w:kern w:val="0"/>
          <w:szCs w:val="21"/>
        </w:rPr>
        <w:t>Marker</w:t>
      </w:r>
      <w:r w:rsidRPr="00125DB0">
        <w:rPr>
          <w:rFonts w:ascii="Times New Roman" w:hAnsi="宋体" w:hint="eastAsia"/>
          <w:color w:val="000000"/>
          <w:kern w:val="0"/>
          <w:szCs w:val="21"/>
        </w:rPr>
        <w:t>作为参照</w:t>
      </w:r>
      <w:r w:rsidRPr="00125DB0">
        <w:rPr>
          <w:rFonts w:ascii="Times New Roman" w:hAnsi="宋体"/>
          <w:color w:val="000000"/>
          <w:kern w:val="0"/>
          <w:szCs w:val="21"/>
        </w:rPr>
        <w:t>。可见</w:t>
      </w:r>
      <w:r w:rsidRPr="00125DB0">
        <w:rPr>
          <w:rFonts w:ascii="Times New Roman" w:hAnsi="宋体"/>
          <w:color w:val="000000"/>
          <w:kern w:val="0"/>
          <w:szCs w:val="21"/>
        </w:rPr>
        <w:t xml:space="preserve"> </w:t>
      </w:r>
      <w:r w:rsidRPr="00125DB0">
        <w:rPr>
          <w:rFonts w:ascii="Times New Roman" w:hAnsi="宋体" w:hint="eastAsia"/>
          <w:color w:val="000000"/>
          <w:kern w:val="0"/>
          <w:szCs w:val="21"/>
        </w:rPr>
        <w:t>6</w:t>
      </w:r>
      <w:r w:rsidRPr="00125DB0">
        <w:rPr>
          <w:rFonts w:ascii="Times New Roman" w:hAnsi="宋体"/>
          <w:color w:val="000000"/>
          <w:kern w:val="0"/>
          <w:szCs w:val="21"/>
        </w:rPr>
        <w:t>种菌属（种）</w:t>
      </w:r>
      <w:r w:rsidRPr="00125DB0">
        <w:rPr>
          <w:rFonts w:ascii="Times New Roman" w:hAnsi="宋体"/>
          <w:color w:val="000000"/>
          <w:kern w:val="0"/>
          <w:szCs w:val="21"/>
        </w:rPr>
        <w:t>PCR</w:t>
      </w:r>
      <w:r w:rsidRPr="00125DB0">
        <w:rPr>
          <w:rFonts w:ascii="Times New Roman" w:hAnsi="宋体"/>
          <w:color w:val="000000"/>
          <w:kern w:val="0"/>
          <w:szCs w:val="21"/>
        </w:rPr>
        <w:t>产物均</w:t>
      </w:r>
      <w:r w:rsidRPr="00125DB0">
        <w:rPr>
          <w:rFonts w:ascii="Times New Roman" w:hAnsi="宋体" w:hint="eastAsia"/>
          <w:color w:val="000000"/>
          <w:kern w:val="0"/>
          <w:szCs w:val="21"/>
        </w:rPr>
        <w:t>为</w:t>
      </w:r>
      <w:r w:rsidRPr="00125DB0">
        <w:rPr>
          <w:rFonts w:ascii="Times New Roman" w:hAnsi="宋体"/>
          <w:color w:val="000000"/>
          <w:kern w:val="0"/>
          <w:szCs w:val="21"/>
        </w:rPr>
        <w:t>单一条带</w:t>
      </w:r>
      <w:r w:rsidRPr="00125DB0">
        <w:rPr>
          <w:rFonts w:ascii="Times New Roman" w:hAnsi="宋体" w:hint="eastAsia"/>
          <w:color w:val="000000"/>
          <w:kern w:val="0"/>
          <w:szCs w:val="21"/>
        </w:rPr>
        <w:t>，片段大小</w:t>
      </w:r>
      <w:r w:rsidRPr="00125DB0">
        <w:rPr>
          <w:rFonts w:ascii="Times New Roman" w:hAnsi="宋体"/>
          <w:color w:val="000000"/>
          <w:kern w:val="0"/>
          <w:szCs w:val="21"/>
        </w:rPr>
        <w:t>吻合预期</w:t>
      </w:r>
      <w:r w:rsidRPr="00125DB0">
        <w:rPr>
          <w:rFonts w:ascii="Times New Roman" w:hAnsi="宋体" w:hint="eastAsia"/>
          <w:color w:val="000000"/>
          <w:kern w:val="0"/>
          <w:szCs w:val="21"/>
        </w:rPr>
        <w:t>，</w:t>
      </w:r>
      <w:r w:rsidRPr="00125DB0">
        <w:rPr>
          <w:rFonts w:ascii="Times New Roman" w:hAnsi="宋体"/>
          <w:color w:val="000000"/>
          <w:kern w:val="0"/>
          <w:szCs w:val="21"/>
        </w:rPr>
        <w:t>见图</w:t>
      </w:r>
      <w:r w:rsidRPr="00125DB0">
        <w:rPr>
          <w:rFonts w:ascii="Times New Roman" w:hAnsi="宋体" w:hint="eastAsia"/>
          <w:color w:val="000000"/>
          <w:kern w:val="0"/>
          <w:szCs w:val="21"/>
        </w:rPr>
        <w:t>1</w:t>
      </w:r>
      <w:r w:rsidRPr="00125DB0">
        <w:rPr>
          <w:rFonts w:ascii="Times New Roman" w:hAnsi="宋体"/>
          <w:color w:val="000000"/>
          <w:kern w:val="0"/>
          <w:szCs w:val="21"/>
        </w:rPr>
        <w:t>。</w:t>
      </w:r>
    </w:p>
    <w:p w:rsidR="00856BB6" w:rsidRDefault="00856BB6" w:rsidP="001011C8">
      <w:pPr>
        <w:rPr>
          <w:rFonts w:ascii="Times New Roman" w:hAnsi="Times New Roman"/>
          <w:b/>
          <w:sz w:val="24"/>
        </w:rPr>
      </w:pPr>
    </w:p>
    <w:p w:rsidR="00856BB6" w:rsidRDefault="00D4461A" w:rsidP="000B3F20">
      <w:pPr>
        <w:jc w:val="left"/>
        <w:rPr>
          <w:rFonts w:ascii="Times New Roman" w:hAnsi="Times New Roman"/>
          <w:b/>
          <w:sz w:val="24"/>
        </w:rPr>
      </w:pPr>
      <w:r w:rsidRPr="00125DB0">
        <w:rPr>
          <w:rFonts w:ascii="Times New Roman" w:hAnsi="Times New Roman"/>
          <w:noProof/>
        </w:rPr>
        <w:drawing>
          <wp:inline distT="0" distB="0" distL="0" distR="0">
            <wp:extent cx="2737485" cy="1744345"/>
            <wp:effectExtent l="0" t="0" r="5715" b="8255"/>
            <wp:docPr id="1" name="图片 4" desc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b2"/>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37485" cy="1744345"/>
                    </a:xfrm>
                    <a:prstGeom prst="rect">
                      <a:avLst/>
                    </a:prstGeom>
                    <a:noFill/>
                    <a:ln>
                      <a:noFill/>
                    </a:ln>
                  </pic:spPr>
                </pic:pic>
              </a:graphicData>
            </a:graphic>
          </wp:inline>
        </w:drawing>
      </w:r>
    </w:p>
    <w:p w:rsidR="000B3F20" w:rsidRDefault="00317D08" w:rsidP="005E7937">
      <w:pPr>
        <w:spacing w:line="240" w:lineRule="exact"/>
        <w:ind w:firstLineChars="100" w:firstLine="180"/>
        <w:jc w:val="left"/>
        <w:rPr>
          <w:rFonts w:ascii="Times New Roman" w:hAnsi="Times New Roman"/>
          <w:sz w:val="18"/>
          <w:szCs w:val="18"/>
        </w:rPr>
      </w:pPr>
      <w:r>
        <w:rPr>
          <w:rFonts w:ascii="Times New Roman" w:hAnsi="Times New Roman" w:hint="eastAsia"/>
          <w:sz w:val="18"/>
          <w:szCs w:val="18"/>
        </w:rPr>
        <w:t>注：</w:t>
      </w:r>
      <w:r>
        <w:rPr>
          <w:rFonts w:ascii="Times New Roman" w:hAnsi="Times New Roman" w:hint="eastAsia"/>
          <w:sz w:val="18"/>
          <w:szCs w:val="18"/>
        </w:rPr>
        <w:t>lane1</w:t>
      </w:r>
      <w:r w:rsidR="00B0241E">
        <w:rPr>
          <w:rFonts w:ascii="Times New Roman" w:hAnsi="Times New Roman" w:hint="eastAsia"/>
          <w:sz w:val="18"/>
          <w:szCs w:val="18"/>
        </w:rPr>
        <w:t>~</w:t>
      </w:r>
      <w:r>
        <w:rPr>
          <w:rFonts w:ascii="Times New Roman" w:hAnsi="Times New Roman" w:hint="eastAsia"/>
          <w:sz w:val="18"/>
          <w:szCs w:val="18"/>
        </w:rPr>
        <w:t>lane7</w:t>
      </w:r>
      <w:r>
        <w:rPr>
          <w:rFonts w:ascii="Times New Roman" w:hAnsi="Times New Roman" w:hint="eastAsia"/>
          <w:sz w:val="18"/>
          <w:szCs w:val="18"/>
        </w:rPr>
        <w:t>分别为</w:t>
      </w:r>
      <w:r>
        <w:rPr>
          <w:rFonts w:ascii="Times New Roman" w:hAnsi="Times New Roman"/>
          <w:sz w:val="18"/>
          <w:szCs w:val="18"/>
        </w:rPr>
        <w:t>Marker</w:t>
      </w:r>
      <w:r>
        <w:rPr>
          <w:rFonts w:ascii="Times New Roman" w:hAnsi="Times New Roman" w:hint="eastAsia"/>
          <w:sz w:val="18"/>
          <w:szCs w:val="18"/>
        </w:rPr>
        <w:t>、</w:t>
      </w:r>
      <w:r>
        <w:rPr>
          <w:rFonts w:ascii="Times New Roman" w:hAnsi="Times New Roman"/>
          <w:sz w:val="18"/>
          <w:szCs w:val="18"/>
        </w:rPr>
        <w:t>肠道总</w:t>
      </w:r>
      <w:r>
        <w:rPr>
          <w:rFonts w:ascii="Times New Roman" w:hAnsi="Times New Roman" w:hint="eastAsia"/>
          <w:sz w:val="18"/>
          <w:szCs w:val="18"/>
        </w:rPr>
        <w:t>菌群</w:t>
      </w:r>
      <w:r>
        <w:rPr>
          <w:rFonts w:ascii="Times New Roman" w:hAnsi="Times New Roman"/>
          <w:sz w:val="18"/>
          <w:szCs w:val="18"/>
        </w:rPr>
        <w:t>、</w:t>
      </w:r>
      <w:r>
        <w:rPr>
          <w:rFonts w:ascii="Times New Roman" w:hAnsi="Times New Roman" w:hint="eastAsia"/>
          <w:sz w:val="18"/>
          <w:szCs w:val="18"/>
        </w:rPr>
        <w:t>拟杆菌属、</w:t>
      </w:r>
    </w:p>
    <w:p w:rsidR="00A4373D" w:rsidRDefault="00317D08" w:rsidP="005E7937">
      <w:pPr>
        <w:spacing w:line="240" w:lineRule="exact"/>
        <w:ind w:firstLineChars="250" w:firstLine="450"/>
        <w:jc w:val="left"/>
        <w:rPr>
          <w:rFonts w:ascii="Times New Roman" w:hAnsi="Times New Roman" w:cs="宋体"/>
          <w:b/>
          <w:color w:val="000000"/>
          <w:kern w:val="0"/>
          <w:sz w:val="18"/>
          <w:szCs w:val="18"/>
        </w:rPr>
      </w:pPr>
      <w:r>
        <w:rPr>
          <w:rFonts w:ascii="Times New Roman" w:hAnsi="Times New Roman" w:hint="eastAsia"/>
          <w:sz w:val="18"/>
          <w:szCs w:val="18"/>
        </w:rPr>
        <w:t>双</w:t>
      </w:r>
      <w:proofErr w:type="gramStart"/>
      <w:r>
        <w:rPr>
          <w:rFonts w:ascii="Times New Roman" w:hAnsi="Times New Roman" w:hint="eastAsia"/>
          <w:sz w:val="18"/>
          <w:szCs w:val="18"/>
        </w:rPr>
        <w:t>歧</w:t>
      </w:r>
      <w:proofErr w:type="gramEnd"/>
      <w:r>
        <w:rPr>
          <w:rFonts w:ascii="Times New Roman" w:hAnsi="Times New Roman" w:hint="eastAsia"/>
          <w:sz w:val="18"/>
          <w:szCs w:val="18"/>
        </w:rPr>
        <w:t>杆菌属、乳酸杆菌属、大肠杆菌</w:t>
      </w:r>
      <w:r>
        <w:rPr>
          <w:rFonts w:ascii="Times New Roman" w:hAnsi="Times New Roman"/>
          <w:sz w:val="18"/>
          <w:szCs w:val="18"/>
        </w:rPr>
        <w:t>、</w:t>
      </w:r>
      <w:r>
        <w:rPr>
          <w:rFonts w:ascii="Times New Roman" w:hAnsi="Times New Roman" w:hint="eastAsia"/>
          <w:sz w:val="18"/>
          <w:szCs w:val="18"/>
        </w:rPr>
        <w:t>肠球菌</w:t>
      </w:r>
      <w:r>
        <w:rPr>
          <w:rFonts w:ascii="Times New Roman" w:hAnsi="Times New Roman"/>
          <w:sz w:val="18"/>
          <w:szCs w:val="18"/>
        </w:rPr>
        <w:t>属</w:t>
      </w:r>
    </w:p>
    <w:p w:rsidR="00856BB6" w:rsidRPr="00E45F13" w:rsidRDefault="00317D08" w:rsidP="000B3F20">
      <w:pPr>
        <w:ind w:firstLineChars="600" w:firstLine="1084"/>
        <w:jc w:val="left"/>
        <w:rPr>
          <w:rFonts w:ascii="Times New Roman" w:eastAsia="黑体" w:hAnsi="Times New Roman"/>
          <w:b/>
          <w:color w:val="000000"/>
          <w:kern w:val="0"/>
          <w:sz w:val="18"/>
          <w:szCs w:val="18"/>
        </w:rPr>
      </w:pPr>
      <w:r w:rsidRPr="00E45F13">
        <w:rPr>
          <w:rFonts w:ascii="Times New Roman" w:eastAsia="黑体" w:hAnsi="黑体"/>
          <w:b/>
          <w:color w:val="000000"/>
          <w:kern w:val="0"/>
          <w:sz w:val="18"/>
          <w:szCs w:val="18"/>
        </w:rPr>
        <w:t>图</w:t>
      </w:r>
      <w:r w:rsidRPr="00E45F13">
        <w:rPr>
          <w:rFonts w:ascii="Times New Roman" w:eastAsia="黑体" w:hAnsi="Times New Roman"/>
          <w:b/>
          <w:color w:val="000000"/>
          <w:kern w:val="0"/>
          <w:sz w:val="18"/>
          <w:szCs w:val="18"/>
        </w:rPr>
        <w:t>1</w:t>
      </w:r>
      <w:r w:rsidR="000E2DE9" w:rsidRPr="00E45F13">
        <w:rPr>
          <w:rFonts w:ascii="Times New Roman" w:eastAsia="黑体" w:hAnsi="Times New Roman"/>
          <w:b/>
          <w:color w:val="000000"/>
          <w:kern w:val="0"/>
          <w:sz w:val="18"/>
          <w:szCs w:val="18"/>
        </w:rPr>
        <w:t xml:space="preserve"> </w:t>
      </w:r>
      <w:r w:rsidR="00E45F13" w:rsidRPr="00E45F13">
        <w:rPr>
          <w:rFonts w:ascii="Times New Roman" w:eastAsia="黑体" w:hAnsi="Times New Roman" w:hint="eastAsia"/>
          <w:b/>
          <w:color w:val="000000"/>
          <w:kern w:val="0"/>
          <w:sz w:val="18"/>
          <w:szCs w:val="18"/>
        </w:rPr>
        <w:t xml:space="preserve">  </w:t>
      </w:r>
      <w:r w:rsidRPr="00E45F13">
        <w:rPr>
          <w:rFonts w:ascii="Times New Roman" w:eastAsia="黑体" w:hAnsi="Times New Roman"/>
          <w:b/>
          <w:color w:val="000000"/>
          <w:kern w:val="0"/>
          <w:sz w:val="18"/>
          <w:szCs w:val="18"/>
        </w:rPr>
        <w:t>PCR</w:t>
      </w:r>
      <w:r w:rsidRPr="00E45F13">
        <w:rPr>
          <w:rFonts w:ascii="Times New Roman" w:eastAsia="黑体" w:hAnsi="黑体"/>
          <w:b/>
          <w:color w:val="000000"/>
          <w:kern w:val="0"/>
          <w:sz w:val="18"/>
          <w:szCs w:val="18"/>
        </w:rPr>
        <w:t>产物电泳结果</w:t>
      </w:r>
    </w:p>
    <w:p w:rsidR="00856BB6" w:rsidRDefault="00856BB6" w:rsidP="001011C8">
      <w:pPr>
        <w:jc w:val="center"/>
        <w:rPr>
          <w:rFonts w:ascii="Times New Roman" w:hAnsi="Times New Roman"/>
          <w:sz w:val="18"/>
          <w:szCs w:val="18"/>
        </w:rPr>
      </w:pPr>
    </w:p>
    <w:p w:rsidR="00856BB6" w:rsidRDefault="00317D08" w:rsidP="001011C8">
      <w:pPr>
        <w:adjustRightInd w:val="0"/>
        <w:snapToGrid w:val="0"/>
        <w:rPr>
          <w:rFonts w:ascii="Times New Roman" w:hAnsi="Times New Roman" w:cs="宋体"/>
          <w:color w:val="000000"/>
          <w:kern w:val="0"/>
          <w:sz w:val="24"/>
          <w:szCs w:val="24"/>
        </w:rPr>
      </w:pPr>
      <w:r w:rsidRPr="000E2DE9">
        <w:rPr>
          <w:rFonts w:ascii="黑体" w:eastAsia="黑体" w:hAnsi="黑体"/>
          <w:b/>
          <w:color w:val="000000"/>
          <w:szCs w:val="21"/>
        </w:rPr>
        <w:t>2.2</w:t>
      </w:r>
      <w:r w:rsidR="000B3F20">
        <w:rPr>
          <w:rFonts w:ascii="黑体" w:eastAsia="黑体" w:hAnsi="黑体" w:hint="eastAsia"/>
          <w:b/>
          <w:color w:val="000000"/>
          <w:szCs w:val="21"/>
        </w:rPr>
        <w:t xml:space="preserve">  </w:t>
      </w:r>
      <w:r w:rsidRPr="000E2DE9">
        <w:rPr>
          <w:rFonts w:ascii="黑体" w:eastAsia="黑体" w:hAnsi="黑体"/>
          <w:b/>
          <w:color w:val="000000"/>
          <w:szCs w:val="21"/>
        </w:rPr>
        <w:t>扩增曲线</w:t>
      </w:r>
      <w:r>
        <w:rPr>
          <w:rFonts w:ascii="Times New Roman" w:hAnsi="Times New Roman" w:cs="宋体"/>
          <w:color w:val="000000"/>
          <w:kern w:val="0"/>
          <w:sz w:val="24"/>
          <w:szCs w:val="24"/>
        </w:rPr>
        <w:t xml:space="preserve"> </w:t>
      </w:r>
      <w:r w:rsidR="000B3F20">
        <w:rPr>
          <w:rFonts w:ascii="Times New Roman" w:hAnsi="Times New Roman" w:cs="宋体" w:hint="eastAsia"/>
          <w:color w:val="000000"/>
          <w:kern w:val="0"/>
          <w:sz w:val="24"/>
          <w:szCs w:val="24"/>
        </w:rPr>
        <w:t xml:space="preserve">  </w:t>
      </w:r>
      <w:r w:rsidRPr="00125DB0">
        <w:rPr>
          <w:rFonts w:ascii="Times New Roman" w:hAnsi="宋体"/>
          <w:color w:val="000000"/>
          <w:kern w:val="0"/>
          <w:szCs w:val="21"/>
        </w:rPr>
        <w:t>本实验获得的扩增曲线呈</w:t>
      </w:r>
      <w:r w:rsidRPr="00125DB0">
        <w:rPr>
          <w:rFonts w:ascii="Times New Roman" w:hAnsi="宋体" w:hint="eastAsia"/>
          <w:color w:val="000000"/>
          <w:kern w:val="0"/>
          <w:szCs w:val="21"/>
        </w:rPr>
        <w:t>S</w:t>
      </w:r>
      <w:r w:rsidRPr="00125DB0">
        <w:rPr>
          <w:rFonts w:ascii="Times New Roman" w:hAnsi="宋体"/>
          <w:color w:val="000000"/>
          <w:kern w:val="0"/>
          <w:szCs w:val="21"/>
        </w:rPr>
        <w:t>型，且同一样本的</w:t>
      </w:r>
      <w:r w:rsidRPr="00125DB0">
        <w:rPr>
          <w:rFonts w:ascii="Times New Roman" w:hAnsi="宋体" w:hint="eastAsia"/>
          <w:color w:val="000000"/>
          <w:kern w:val="0"/>
          <w:szCs w:val="21"/>
        </w:rPr>
        <w:t>3</w:t>
      </w:r>
      <w:r w:rsidRPr="00125DB0">
        <w:rPr>
          <w:rFonts w:ascii="Times New Roman" w:hAnsi="宋体"/>
          <w:color w:val="000000"/>
          <w:kern w:val="0"/>
          <w:szCs w:val="21"/>
        </w:rPr>
        <w:t>个平行样的曲线重合度好，分为明显的基线、对数和平台期三个阶段</w:t>
      </w:r>
      <w:r w:rsidRPr="00125DB0">
        <w:rPr>
          <w:rFonts w:ascii="Times New Roman" w:hAnsi="宋体" w:hint="eastAsia"/>
          <w:color w:val="000000"/>
          <w:kern w:val="0"/>
          <w:szCs w:val="21"/>
        </w:rPr>
        <w:t>，见图</w:t>
      </w:r>
      <w:r w:rsidRPr="00125DB0">
        <w:rPr>
          <w:rFonts w:ascii="Times New Roman" w:hAnsi="宋体" w:hint="eastAsia"/>
          <w:color w:val="000000"/>
          <w:kern w:val="0"/>
          <w:szCs w:val="21"/>
        </w:rPr>
        <w:t>2</w:t>
      </w:r>
      <w:r w:rsidRPr="00125DB0">
        <w:rPr>
          <w:rFonts w:ascii="Times New Roman" w:hAnsi="宋体" w:hint="eastAsia"/>
          <w:color w:val="000000"/>
          <w:kern w:val="0"/>
          <w:szCs w:val="21"/>
        </w:rPr>
        <w:t>。</w:t>
      </w:r>
    </w:p>
    <w:p w:rsidR="00856BB6" w:rsidRDefault="00D4461A" w:rsidP="000B3F20">
      <w:pPr>
        <w:jc w:val="left"/>
        <w:rPr>
          <w:rFonts w:ascii="Times New Roman" w:hAnsi="Times New Roman"/>
          <w:b/>
          <w:sz w:val="24"/>
        </w:rPr>
      </w:pPr>
      <w:r w:rsidRPr="00125DB0">
        <w:rPr>
          <w:rFonts w:ascii="Times New Roman" w:hAnsi="Times New Roman"/>
          <w:noProof/>
        </w:rPr>
        <w:drawing>
          <wp:inline distT="0" distB="0" distL="0" distR="0">
            <wp:extent cx="2473960" cy="1963420"/>
            <wp:effectExtent l="0" t="0" r="2540" b="0"/>
            <wp:docPr id="2" name="图片 10" descr="T2 Amplification 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T2 Amplification Plot"/>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3960" cy="1963420"/>
                    </a:xfrm>
                    <a:prstGeom prst="rect">
                      <a:avLst/>
                    </a:prstGeom>
                    <a:noFill/>
                    <a:ln>
                      <a:noFill/>
                    </a:ln>
                  </pic:spPr>
                </pic:pic>
              </a:graphicData>
            </a:graphic>
          </wp:inline>
        </w:drawing>
      </w:r>
    </w:p>
    <w:p w:rsidR="00856BB6" w:rsidRPr="000B3F20" w:rsidRDefault="00317D08" w:rsidP="000B3F20">
      <w:pPr>
        <w:ind w:firstLineChars="100" w:firstLine="181"/>
        <w:jc w:val="left"/>
        <w:rPr>
          <w:rFonts w:ascii="Times New Roman" w:eastAsia="黑体" w:hAnsi="黑体"/>
          <w:b/>
          <w:color w:val="000000"/>
          <w:kern w:val="0"/>
          <w:sz w:val="18"/>
          <w:szCs w:val="18"/>
        </w:rPr>
      </w:pPr>
      <w:r w:rsidRPr="000B3F20">
        <w:rPr>
          <w:rFonts w:ascii="Times New Roman" w:eastAsia="黑体" w:hAnsi="黑体"/>
          <w:b/>
          <w:color w:val="000000"/>
          <w:kern w:val="0"/>
          <w:sz w:val="18"/>
          <w:szCs w:val="18"/>
        </w:rPr>
        <w:t>图</w:t>
      </w:r>
      <w:r w:rsidRPr="000B3F20">
        <w:rPr>
          <w:rFonts w:ascii="Times New Roman" w:eastAsia="黑体" w:hAnsi="黑体" w:hint="eastAsia"/>
          <w:b/>
          <w:color w:val="000000"/>
          <w:kern w:val="0"/>
          <w:sz w:val="18"/>
          <w:szCs w:val="18"/>
        </w:rPr>
        <w:t xml:space="preserve">2 </w:t>
      </w:r>
      <w:r w:rsidR="000B3F20">
        <w:rPr>
          <w:rFonts w:ascii="Times New Roman" w:eastAsia="黑体" w:hAnsi="黑体" w:hint="eastAsia"/>
          <w:b/>
          <w:color w:val="000000"/>
          <w:kern w:val="0"/>
          <w:sz w:val="18"/>
          <w:szCs w:val="18"/>
        </w:rPr>
        <w:t xml:space="preserve">   </w:t>
      </w:r>
      <w:r w:rsidRPr="000B3F20">
        <w:rPr>
          <w:rFonts w:ascii="Times New Roman" w:eastAsia="黑体" w:hAnsi="黑体"/>
          <w:b/>
          <w:color w:val="000000"/>
          <w:kern w:val="0"/>
          <w:sz w:val="18"/>
          <w:szCs w:val="18"/>
        </w:rPr>
        <w:t>扩增曲线</w:t>
      </w:r>
      <w:r w:rsidRPr="000B3F20">
        <w:rPr>
          <w:rFonts w:ascii="Times New Roman" w:eastAsia="黑体" w:hAnsi="黑体" w:hint="eastAsia"/>
          <w:b/>
          <w:color w:val="000000"/>
          <w:kern w:val="0"/>
          <w:sz w:val="18"/>
          <w:szCs w:val="18"/>
        </w:rPr>
        <w:t>（以肠道总菌群为例）</w:t>
      </w:r>
    </w:p>
    <w:p w:rsidR="000B3F20" w:rsidRDefault="000B3F20" w:rsidP="001011C8">
      <w:pPr>
        <w:rPr>
          <w:rFonts w:ascii="黑体" w:eastAsia="黑体" w:hAnsi="黑体"/>
          <w:b/>
          <w:szCs w:val="21"/>
        </w:rPr>
      </w:pPr>
    </w:p>
    <w:p w:rsidR="00856BB6" w:rsidRDefault="00317D08" w:rsidP="001011C8">
      <w:pPr>
        <w:rPr>
          <w:rFonts w:ascii="Times New Roman" w:hAnsi="Times New Roman" w:cs="宋体"/>
          <w:color w:val="000000"/>
          <w:kern w:val="0"/>
          <w:sz w:val="24"/>
          <w:szCs w:val="24"/>
        </w:rPr>
      </w:pPr>
      <w:r w:rsidRPr="000E2DE9">
        <w:rPr>
          <w:rFonts w:ascii="黑体" w:eastAsia="黑体" w:hAnsi="黑体"/>
          <w:b/>
          <w:szCs w:val="21"/>
        </w:rPr>
        <w:t>2.3</w:t>
      </w:r>
      <w:r w:rsidRPr="000E2DE9">
        <w:rPr>
          <w:rFonts w:ascii="黑体" w:eastAsia="黑体" w:hAnsi="黑体" w:hint="eastAsia"/>
          <w:b/>
          <w:szCs w:val="21"/>
        </w:rPr>
        <w:t xml:space="preserve"> </w:t>
      </w:r>
      <w:r w:rsidR="000B3F20">
        <w:rPr>
          <w:rFonts w:ascii="黑体" w:eastAsia="黑体" w:hAnsi="黑体" w:hint="eastAsia"/>
          <w:b/>
          <w:szCs w:val="21"/>
        </w:rPr>
        <w:t xml:space="preserve"> </w:t>
      </w:r>
      <w:r w:rsidRPr="000E2DE9">
        <w:rPr>
          <w:rFonts w:ascii="黑体" w:eastAsia="黑体" w:hAnsi="黑体" w:hint="eastAsia"/>
          <w:b/>
          <w:szCs w:val="21"/>
        </w:rPr>
        <w:t>标准曲线</w:t>
      </w:r>
      <w:r w:rsidR="000E2DE9">
        <w:rPr>
          <w:rFonts w:ascii="黑体" w:eastAsia="黑体" w:hAnsi="黑体" w:hint="eastAsia"/>
          <w:b/>
          <w:szCs w:val="21"/>
        </w:rPr>
        <w:t xml:space="preserve"> </w:t>
      </w:r>
      <w:r w:rsidR="000B3F20">
        <w:rPr>
          <w:rFonts w:ascii="黑体" w:eastAsia="黑体" w:hAnsi="黑体" w:hint="eastAsia"/>
          <w:b/>
          <w:szCs w:val="21"/>
        </w:rPr>
        <w:t xml:space="preserve"> </w:t>
      </w:r>
      <w:r w:rsidRPr="00125DB0">
        <w:rPr>
          <w:rFonts w:ascii="Times New Roman" w:hAnsi="宋体"/>
          <w:color w:val="000000"/>
          <w:kern w:val="0"/>
          <w:szCs w:val="21"/>
        </w:rPr>
        <w:t>质粒标准品</w:t>
      </w:r>
      <w:r w:rsidRPr="000E2DE9">
        <w:rPr>
          <w:rFonts w:ascii="Times New Roman" w:hAnsi="Times New Roman"/>
          <w:color w:val="000000"/>
          <w:kern w:val="0"/>
          <w:szCs w:val="21"/>
        </w:rPr>
        <w:t>10</w:t>
      </w:r>
      <w:r w:rsidRPr="00125DB0">
        <w:rPr>
          <w:rFonts w:ascii="Times New Roman" w:hAnsi="宋体"/>
          <w:color w:val="000000"/>
          <w:kern w:val="0"/>
          <w:szCs w:val="21"/>
        </w:rPr>
        <w:t>倍稀释，呈良好的线性关系，标准曲线斜率在</w:t>
      </w:r>
      <w:r w:rsidR="009A4333" w:rsidRPr="00125DB0">
        <w:rPr>
          <w:rFonts w:ascii="宋体" w:hAnsi="宋体" w:hint="eastAsia"/>
          <w:color w:val="000000"/>
          <w:kern w:val="0"/>
          <w:szCs w:val="21"/>
        </w:rPr>
        <w:t>－</w:t>
      </w:r>
      <w:r w:rsidRPr="000E2DE9">
        <w:rPr>
          <w:rFonts w:ascii="Times New Roman" w:hAnsi="Times New Roman"/>
          <w:color w:val="000000"/>
          <w:kern w:val="0"/>
          <w:szCs w:val="21"/>
        </w:rPr>
        <w:t>3.3</w:t>
      </w:r>
      <w:r w:rsidRPr="00125DB0">
        <w:rPr>
          <w:rFonts w:ascii="Times New Roman" w:hAnsi="宋体"/>
          <w:color w:val="000000"/>
          <w:kern w:val="0"/>
          <w:szCs w:val="21"/>
        </w:rPr>
        <w:t>左右，</w:t>
      </w:r>
      <w:r w:rsidRPr="000E2DE9">
        <w:rPr>
          <w:rFonts w:ascii="Times New Roman" w:hAnsi="Times New Roman"/>
          <w:color w:val="000000"/>
          <w:kern w:val="0"/>
          <w:szCs w:val="21"/>
        </w:rPr>
        <w:t>R</w:t>
      </w:r>
      <w:r w:rsidRPr="000E2DE9">
        <w:rPr>
          <w:rFonts w:ascii="Times New Roman" w:hAnsi="Times New Roman"/>
          <w:color w:val="000000"/>
          <w:kern w:val="0"/>
          <w:szCs w:val="21"/>
          <w:vertAlign w:val="superscript"/>
        </w:rPr>
        <w:t>2</w:t>
      </w:r>
      <w:r w:rsidRPr="000E2DE9">
        <w:rPr>
          <w:rFonts w:ascii="Times New Roman" w:hAnsi="Times New Roman"/>
          <w:color w:val="000000"/>
          <w:kern w:val="0"/>
          <w:szCs w:val="21"/>
        </w:rPr>
        <w:t>&gt;0.99</w:t>
      </w:r>
      <w:r w:rsidRPr="00125DB0">
        <w:rPr>
          <w:rFonts w:ascii="Times New Roman" w:hAnsi="宋体"/>
          <w:color w:val="000000"/>
          <w:kern w:val="0"/>
          <w:szCs w:val="21"/>
        </w:rPr>
        <w:t>，扩增系数在</w:t>
      </w:r>
      <w:r w:rsidRPr="000E2DE9">
        <w:rPr>
          <w:rFonts w:ascii="Times New Roman" w:hAnsi="Times New Roman"/>
          <w:color w:val="000000"/>
          <w:kern w:val="0"/>
          <w:szCs w:val="21"/>
        </w:rPr>
        <w:t xml:space="preserve"> 90%</w:t>
      </w:r>
      <w:r w:rsidRPr="00125DB0">
        <w:rPr>
          <w:rFonts w:ascii="Times New Roman" w:hAnsi="宋体"/>
          <w:color w:val="000000"/>
          <w:kern w:val="0"/>
          <w:szCs w:val="21"/>
        </w:rPr>
        <w:t>～</w:t>
      </w:r>
      <w:r w:rsidRPr="000E2DE9">
        <w:rPr>
          <w:rFonts w:ascii="Times New Roman" w:hAnsi="Times New Roman"/>
          <w:color w:val="000000"/>
          <w:kern w:val="0"/>
          <w:szCs w:val="21"/>
        </w:rPr>
        <w:t>110%</w:t>
      </w:r>
      <w:r w:rsidRPr="00125DB0">
        <w:rPr>
          <w:rFonts w:ascii="Times New Roman" w:hAnsi="宋体"/>
          <w:color w:val="000000"/>
          <w:kern w:val="0"/>
          <w:szCs w:val="21"/>
        </w:rPr>
        <w:t>之间，见图</w:t>
      </w:r>
      <w:r w:rsidRPr="000E2DE9">
        <w:rPr>
          <w:rFonts w:ascii="Times New Roman" w:hAnsi="Times New Roman"/>
          <w:color w:val="000000"/>
          <w:kern w:val="0"/>
          <w:szCs w:val="21"/>
        </w:rPr>
        <w:t>3</w:t>
      </w:r>
      <w:r w:rsidRPr="00125DB0">
        <w:rPr>
          <w:rFonts w:ascii="Times New Roman" w:hAnsi="宋体"/>
          <w:color w:val="000000"/>
          <w:kern w:val="0"/>
          <w:szCs w:val="21"/>
        </w:rPr>
        <w:t>。</w:t>
      </w:r>
    </w:p>
    <w:p w:rsidR="00856BB6" w:rsidRDefault="00D4461A" w:rsidP="000B3F20">
      <w:pPr>
        <w:jc w:val="left"/>
        <w:rPr>
          <w:rFonts w:ascii="Times New Roman" w:hAnsi="Times New Roman"/>
          <w:b/>
        </w:rPr>
      </w:pPr>
      <w:r w:rsidRPr="00125DB0">
        <w:rPr>
          <w:rFonts w:ascii="Times New Roman" w:hAnsi="Times New Roman"/>
          <w:noProof/>
        </w:rPr>
        <w:lastRenderedPageBreak/>
        <w:drawing>
          <wp:inline distT="0" distB="0" distL="0" distR="0">
            <wp:extent cx="2473960" cy="1834515"/>
            <wp:effectExtent l="0" t="0" r="2540" b="0"/>
            <wp:docPr id="3" name="图片 16" descr="Standard Curve-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Standard Curve-t2"/>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3960" cy="1834515"/>
                    </a:xfrm>
                    <a:prstGeom prst="rect">
                      <a:avLst/>
                    </a:prstGeom>
                    <a:noFill/>
                    <a:ln>
                      <a:noFill/>
                    </a:ln>
                  </pic:spPr>
                </pic:pic>
              </a:graphicData>
            </a:graphic>
          </wp:inline>
        </w:drawing>
      </w:r>
    </w:p>
    <w:p w:rsidR="00856BB6" w:rsidRPr="007F4112" w:rsidRDefault="00317D08" w:rsidP="000B3F20">
      <w:pPr>
        <w:jc w:val="left"/>
        <w:rPr>
          <w:rFonts w:ascii="黑体" w:eastAsia="黑体" w:hAnsi="黑体"/>
          <w:sz w:val="18"/>
          <w:szCs w:val="18"/>
        </w:rPr>
      </w:pPr>
      <w:r>
        <w:rPr>
          <w:rFonts w:ascii="Times New Roman" w:hAnsi="Times New Roman" w:hint="eastAsia"/>
          <w:sz w:val="24"/>
        </w:rPr>
        <w:t xml:space="preserve">    </w:t>
      </w:r>
      <w:r w:rsidRPr="000B3F20">
        <w:rPr>
          <w:rFonts w:ascii="黑体" w:eastAsia="黑体" w:hAnsi="黑体" w:hint="eastAsia"/>
          <w:b/>
          <w:sz w:val="18"/>
          <w:szCs w:val="18"/>
        </w:rPr>
        <w:t>图</w:t>
      </w:r>
      <w:r w:rsidRPr="000B3F20">
        <w:rPr>
          <w:rFonts w:ascii="黑体" w:eastAsia="黑体" w:hAnsi="黑体"/>
          <w:b/>
          <w:sz w:val="18"/>
          <w:szCs w:val="18"/>
        </w:rPr>
        <w:t>3</w:t>
      </w:r>
      <w:r w:rsidRPr="000B3F20">
        <w:rPr>
          <w:rFonts w:ascii="黑体" w:eastAsia="黑体" w:hAnsi="黑体" w:hint="eastAsia"/>
          <w:b/>
          <w:sz w:val="18"/>
          <w:szCs w:val="18"/>
        </w:rPr>
        <w:t xml:space="preserve"> </w:t>
      </w:r>
      <w:r w:rsidR="000B3F20">
        <w:rPr>
          <w:rFonts w:ascii="黑体" w:eastAsia="黑体" w:hAnsi="黑体" w:hint="eastAsia"/>
          <w:b/>
          <w:sz w:val="18"/>
          <w:szCs w:val="18"/>
        </w:rPr>
        <w:t xml:space="preserve">  </w:t>
      </w:r>
      <w:r w:rsidRPr="000B3F20">
        <w:rPr>
          <w:rFonts w:ascii="黑体" w:eastAsia="黑体" w:hAnsi="黑体" w:hint="eastAsia"/>
          <w:b/>
          <w:sz w:val="18"/>
          <w:szCs w:val="18"/>
        </w:rPr>
        <w:t>标准曲线</w:t>
      </w:r>
      <w:r w:rsidRPr="007F4112">
        <w:rPr>
          <w:rFonts w:ascii="黑体" w:eastAsia="黑体" w:hAnsi="黑体" w:hint="eastAsia"/>
          <w:sz w:val="18"/>
          <w:szCs w:val="18"/>
        </w:rPr>
        <w:t>（以肠道总菌群为例）</w:t>
      </w:r>
    </w:p>
    <w:p w:rsidR="00856BB6" w:rsidRDefault="00317D08" w:rsidP="000E2DE9">
      <w:pPr>
        <w:ind w:firstLineChars="49" w:firstLine="103"/>
        <w:rPr>
          <w:rFonts w:ascii="Times New Roman" w:hAnsi="Times New Roman"/>
          <w:b/>
          <w:sz w:val="24"/>
        </w:rPr>
      </w:pPr>
      <w:r w:rsidRPr="000E2DE9">
        <w:rPr>
          <w:rFonts w:ascii="黑体" w:eastAsia="黑体" w:hAnsi="黑体" w:hint="eastAsia"/>
          <w:b/>
          <w:szCs w:val="21"/>
        </w:rPr>
        <w:t>2.4 熔解曲线</w:t>
      </w:r>
      <w:r w:rsidR="000E2DE9">
        <w:rPr>
          <w:rFonts w:ascii="Times New Roman" w:hAnsi="Times New Roman" w:hint="eastAsia"/>
          <w:b/>
          <w:sz w:val="24"/>
        </w:rPr>
        <w:t xml:space="preserve"> </w:t>
      </w:r>
      <w:r w:rsidRPr="00125DB0">
        <w:rPr>
          <w:rFonts w:ascii="Times New Roman" w:hAnsi="宋体" w:hint="eastAsia"/>
          <w:color w:val="000000"/>
          <w:kern w:val="0"/>
          <w:szCs w:val="21"/>
        </w:rPr>
        <w:t>通过对溶解曲线的分析（以肠道总菌群为例），</w:t>
      </w:r>
      <w:r w:rsidRPr="00125DB0">
        <w:rPr>
          <w:rFonts w:ascii="Times New Roman" w:hAnsi="宋体" w:hint="eastAsia"/>
          <w:color w:val="000000"/>
          <w:kern w:val="0"/>
          <w:szCs w:val="21"/>
        </w:rPr>
        <w:t>6</w:t>
      </w:r>
      <w:r w:rsidRPr="00125DB0">
        <w:rPr>
          <w:rFonts w:ascii="Times New Roman" w:hAnsi="宋体"/>
          <w:color w:val="000000"/>
          <w:kern w:val="0"/>
          <w:szCs w:val="21"/>
        </w:rPr>
        <w:t>种菌属（种）的熔解曲线均为</w:t>
      </w:r>
      <w:r w:rsidRPr="00125DB0">
        <w:rPr>
          <w:rFonts w:ascii="Times New Roman" w:hAnsi="宋体" w:hint="eastAsia"/>
          <w:color w:val="000000"/>
          <w:kern w:val="0"/>
          <w:szCs w:val="21"/>
        </w:rPr>
        <w:t>单个特异</w:t>
      </w:r>
      <w:r w:rsidRPr="00125DB0">
        <w:rPr>
          <w:rFonts w:ascii="Times New Roman" w:hAnsi="宋体"/>
          <w:color w:val="000000"/>
          <w:kern w:val="0"/>
          <w:szCs w:val="21"/>
        </w:rPr>
        <w:t>峰，且所对应的</w:t>
      </w:r>
      <w:r w:rsidRPr="00125DB0">
        <w:rPr>
          <w:rFonts w:ascii="Times New Roman" w:hAnsi="宋体" w:hint="eastAsia"/>
          <w:color w:val="000000"/>
          <w:kern w:val="0"/>
          <w:szCs w:val="21"/>
        </w:rPr>
        <w:t>Tm</w:t>
      </w:r>
      <w:r w:rsidRPr="00125DB0">
        <w:rPr>
          <w:rFonts w:ascii="Times New Roman" w:hAnsi="宋体"/>
          <w:color w:val="000000"/>
          <w:kern w:val="0"/>
          <w:szCs w:val="21"/>
        </w:rPr>
        <w:t>值与相关文献报道较一致，说明引物没有非特异性扩增</w:t>
      </w:r>
      <w:r w:rsidRPr="00125DB0">
        <w:rPr>
          <w:rFonts w:ascii="Times New Roman" w:hAnsi="宋体" w:hint="eastAsia"/>
          <w:color w:val="000000"/>
          <w:kern w:val="0"/>
          <w:szCs w:val="21"/>
        </w:rPr>
        <w:t>，见图</w:t>
      </w:r>
      <w:r w:rsidRPr="00125DB0">
        <w:rPr>
          <w:rFonts w:ascii="Times New Roman" w:hAnsi="宋体" w:hint="eastAsia"/>
          <w:color w:val="000000"/>
          <w:kern w:val="0"/>
          <w:szCs w:val="21"/>
        </w:rPr>
        <w:t>4</w:t>
      </w:r>
      <w:r w:rsidRPr="00125DB0">
        <w:rPr>
          <w:rFonts w:ascii="Times New Roman" w:hAnsi="宋体" w:hint="eastAsia"/>
          <w:color w:val="000000"/>
          <w:kern w:val="0"/>
          <w:szCs w:val="21"/>
        </w:rPr>
        <w:t>。</w:t>
      </w:r>
    </w:p>
    <w:p w:rsidR="00856BB6" w:rsidRDefault="00D4461A" w:rsidP="000B3F20">
      <w:pPr>
        <w:jc w:val="left"/>
        <w:rPr>
          <w:rFonts w:ascii="Times New Roman" w:hAnsi="Times New Roman"/>
          <w:b/>
          <w:sz w:val="24"/>
        </w:rPr>
      </w:pPr>
      <w:r w:rsidRPr="00125DB0">
        <w:rPr>
          <w:rFonts w:ascii="Times New Roman" w:hAnsi="Times New Roman"/>
          <w:noProof/>
        </w:rPr>
        <w:drawing>
          <wp:inline distT="0" distB="0" distL="0" distR="0">
            <wp:extent cx="2519045" cy="1896110"/>
            <wp:effectExtent l="0" t="0" r="0" b="8890"/>
            <wp:docPr id="4" name="图片 42" descr="Melt Curve-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descr="Melt Curve-t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19045" cy="1896110"/>
                    </a:xfrm>
                    <a:prstGeom prst="rect">
                      <a:avLst/>
                    </a:prstGeom>
                    <a:noFill/>
                    <a:ln>
                      <a:noFill/>
                    </a:ln>
                  </pic:spPr>
                </pic:pic>
              </a:graphicData>
            </a:graphic>
          </wp:inline>
        </w:drawing>
      </w:r>
    </w:p>
    <w:p w:rsidR="00856BB6" w:rsidRPr="000B3F20" w:rsidRDefault="00317D08" w:rsidP="000B3F20">
      <w:pPr>
        <w:ind w:firstLineChars="700" w:firstLine="1265"/>
        <w:jc w:val="left"/>
        <w:rPr>
          <w:rFonts w:ascii="黑体" w:eastAsia="黑体" w:hAnsi="黑体"/>
          <w:b/>
          <w:sz w:val="24"/>
        </w:rPr>
      </w:pPr>
      <w:r w:rsidRPr="000B3F20">
        <w:rPr>
          <w:rFonts w:ascii="黑体" w:eastAsia="黑体" w:hAnsi="黑体" w:hint="eastAsia"/>
          <w:b/>
          <w:sz w:val="18"/>
          <w:szCs w:val="18"/>
        </w:rPr>
        <w:t>图</w:t>
      </w:r>
      <w:r w:rsidRPr="000B3F20">
        <w:rPr>
          <w:rFonts w:ascii="黑体" w:eastAsia="黑体" w:hAnsi="黑体"/>
          <w:b/>
          <w:sz w:val="18"/>
          <w:szCs w:val="18"/>
        </w:rPr>
        <w:t>4</w:t>
      </w:r>
      <w:r w:rsidR="000B3F20" w:rsidRPr="000B3F20">
        <w:rPr>
          <w:rFonts w:ascii="黑体" w:eastAsia="黑体" w:hAnsi="黑体" w:hint="eastAsia"/>
          <w:b/>
          <w:sz w:val="18"/>
          <w:szCs w:val="18"/>
        </w:rPr>
        <w:t xml:space="preserve">    </w:t>
      </w:r>
      <w:r w:rsidRPr="000B3F20">
        <w:rPr>
          <w:rFonts w:ascii="黑体" w:eastAsia="黑体" w:hAnsi="黑体" w:hint="eastAsia"/>
          <w:b/>
          <w:sz w:val="18"/>
          <w:szCs w:val="18"/>
        </w:rPr>
        <w:t>熔解曲线</w:t>
      </w:r>
    </w:p>
    <w:p w:rsidR="00856BB6" w:rsidRDefault="00856BB6" w:rsidP="001011C8">
      <w:pPr>
        <w:ind w:firstLineChars="49" w:firstLine="108"/>
        <w:rPr>
          <w:rFonts w:ascii="Times New Roman" w:hAnsi="Times New Roman"/>
          <w:b/>
          <w:color w:val="000000"/>
          <w:sz w:val="22"/>
        </w:rPr>
      </w:pPr>
    </w:p>
    <w:p w:rsidR="00805131" w:rsidRDefault="00BD433E" w:rsidP="000E2DE9">
      <w:pPr>
        <w:ind w:firstLineChars="49" w:firstLine="103"/>
        <w:rPr>
          <w:rFonts w:ascii="Times New Roman" w:hAnsi="Times New Roman" w:cs="宋体"/>
          <w:color w:val="000000"/>
          <w:kern w:val="0"/>
          <w:sz w:val="24"/>
          <w:szCs w:val="24"/>
        </w:rPr>
      </w:pPr>
      <w:r w:rsidRPr="000E2DE9">
        <w:rPr>
          <w:rFonts w:ascii="黑体" w:eastAsia="黑体" w:hAnsi="黑体" w:hint="eastAsia"/>
          <w:b/>
          <w:color w:val="000000"/>
          <w:szCs w:val="21"/>
        </w:rPr>
        <w:t>2.</w:t>
      </w:r>
      <w:r w:rsidR="000540DB" w:rsidRPr="000E2DE9">
        <w:rPr>
          <w:rFonts w:ascii="黑体" w:eastAsia="黑体" w:hAnsi="黑体" w:hint="eastAsia"/>
          <w:b/>
          <w:color w:val="000000"/>
          <w:szCs w:val="21"/>
        </w:rPr>
        <w:t>5</w:t>
      </w:r>
      <w:r w:rsidRPr="000E2DE9">
        <w:rPr>
          <w:rFonts w:ascii="黑体" w:eastAsia="黑体" w:hAnsi="黑体" w:hint="eastAsia"/>
          <w:b/>
          <w:color w:val="000000"/>
          <w:szCs w:val="21"/>
        </w:rPr>
        <w:t xml:space="preserve"> </w:t>
      </w:r>
      <w:r w:rsidR="000B3F20">
        <w:rPr>
          <w:rFonts w:ascii="黑体" w:eastAsia="黑体" w:hAnsi="黑体" w:hint="eastAsia"/>
          <w:b/>
          <w:color w:val="000000"/>
          <w:szCs w:val="21"/>
        </w:rPr>
        <w:t xml:space="preserve">  </w:t>
      </w:r>
      <w:r w:rsidR="00317D08" w:rsidRPr="000E2DE9">
        <w:rPr>
          <w:rFonts w:ascii="黑体" w:eastAsia="黑体" w:hAnsi="黑体"/>
          <w:b/>
          <w:color w:val="000000"/>
          <w:szCs w:val="21"/>
        </w:rPr>
        <w:t>实时荧光定量PCR法</w:t>
      </w:r>
      <w:r w:rsidR="00317D08" w:rsidRPr="000E2DE9">
        <w:rPr>
          <w:rFonts w:ascii="黑体" w:eastAsia="黑体" w:hAnsi="黑体"/>
          <w:b/>
          <w:szCs w:val="21"/>
        </w:rPr>
        <w:t>定量</w:t>
      </w:r>
      <w:r w:rsidR="00317D08" w:rsidRPr="000E2DE9">
        <w:rPr>
          <w:rFonts w:ascii="黑体" w:eastAsia="黑体" w:hAnsi="黑体" w:hint="eastAsia"/>
          <w:b/>
          <w:color w:val="000000"/>
          <w:szCs w:val="21"/>
        </w:rPr>
        <w:t>的</w:t>
      </w:r>
      <w:r w:rsidR="00317D08" w:rsidRPr="000E2DE9">
        <w:rPr>
          <w:rFonts w:ascii="黑体" w:eastAsia="黑体" w:hAnsi="黑体"/>
          <w:b/>
          <w:szCs w:val="21"/>
        </w:rPr>
        <w:t>粪便细菌结果</w:t>
      </w:r>
      <w:r w:rsidR="000B3F20">
        <w:rPr>
          <w:rFonts w:ascii="黑体" w:eastAsia="黑体" w:hAnsi="黑体" w:hint="eastAsia"/>
          <w:b/>
          <w:szCs w:val="21"/>
        </w:rPr>
        <w:t xml:space="preserve"> </w:t>
      </w:r>
      <w:r w:rsidR="000E2DE9">
        <w:rPr>
          <w:rFonts w:ascii="黑体" w:eastAsia="黑体" w:hAnsi="黑体" w:hint="eastAsia"/>
          <w:b/>
          <w:szCs w:val="21"/>
        </w:rPr>
        <w:t xml:space="preserve"> </w:t>
      </w:r>
      <w:r w:rsidR="00317D08" w:rsidRPr="00125DB0">
        <w:rPr>
          <w:rFonts w:ascii="Times New Roman" w:hAnsi="宋体"/>
          <w:color w:val="000000"/>
          <w:kern w:val="0"/>
          <w:szCs w:val="21"/>
        </w:rPr>
        <w:t>每份待测样本所含的</w:t>
      </w:r>
      <w:r w:rsidR="00317D08" w:rsidRPr="000E2DE9">
        <w:rPr>
          <w:rFonts w:ascii="Times New Roman" w:hAnsi="Times New Roman"/>
          <w:color w:val="000000"/>
          <w:kern w:val="0"/>
          <w:szCs w:val="21"/>
        </w:rPr>
        <w:t>6</w:t>
      </w:r>
      <w:r w:rsidR="00317D08" w:rsidRPr="00125DB0">
        <w:rPr>
          <w:rFonts w:ascii="Times New Roman" w:hAnsi="宋体"/>
          <w:color w:val="000000"/>
          <w:kern w:val="0"/>
          <w:szCs w:val="21"/>
        </w:rPr>
        <w:t>类肠道菌属的相应基因片段的拷贝数可通过</w:t>
      </w:r>
      <w:r w:rsidR="00317D08" w:rsidRPr="000E2DE9">
        <w:rPr>
          <w:rFonts w:ascii="Times New Roman" w:hAnsi="Times New Roman"/>
          <w:color w:val="000000"/>
          <w:kern w:val="0"/>
          <w:szCs w:val="21"/>
        </w:rPr>
        <w:t>C</w:t>
      </w:r>
      <w:r w:rsidR="009A4333">
        <w:rPr>
          <w:rFonts w:ascii="Times New Roman" w:hAnsi="Times New Roman" w:hint="eastAsia"/>
          <w:color w:val="000000"/>
          <w:kern w:val="0"/>
          <w:szCs w:val="21"/>
        </w:rPr>
        <w:t>t</w:t>
      </w:r>
      <w:r w:rsidR="00317D08" w:rsidRPr="00125DB0">
        <w:rPr>
          <w:rFonts w:ascii="Times New Roman" w:hAnsi="宋体"/>
          <w:color w:val="000000"/>
          <w:kern w:val="0"/>
          <w:szCs w:val="21"/>
        </w:rPr>
        <w:t>值与标准曲线对比得到，从而得到所对应的细菌的数量。三组间肠道总菌群、拟杆菌属、</w:t>
      </w:r>
      <w:r w:rsidR="00317D08" w:rsidRPr="00125DB0">
        <w:rPr>
          <w:rFonts w:ascii="Times New Roman" w:hAnsi="宋体"/>
          <w:szCs w:val="21"/>
        </w:rPr>
        <w:t>大肠杆菌</w:t>
      </w:r>
      <w:r w:rsidR="00317D08" w:rsidRPr="00125DB0">
        <w:rPr>
          <w:rFonts w:ascii="Times New Roman" w:hAnsi="宋体"/>
          <w:color w:val="000000"/>
          <w:kern w:val="0"/>
          <w:szCs w:val="21"/>
        </w:rPr>
        <w:t>的差异具有统计学意义（</w:t>
      </w:r>
      <w:r w:rsidR="000B3F20" w:rsidRPr="000B3F20">
        <w:rPr>
          <w:rFonts w:ascii="Times New Roman" w:hAnsi="Times New Roman"/>
          <w:i/>
          <w:szCs w:val="21"/>
        </w:rPr>
        <w:t>Ρ</w:t>
      </w:r>
      <w:r w:rsidR="00317D08" w:rsidRPr="000E2DE9">
        <w:rPr>
          <w:rFonts w:ascii="Times New Roman" w:hAnsi="Times New Roman"/>
          <w:color w:val="000000"/>
          <w:kern w:val="0"/>
          <w:szCs w:val="21"/>
        </w:rPr>
        <w:t>&lt;0.05</w:t>
      </w:r>
      <w:r w:rsidR="00317D08" w:rsidRPr="00125DB0">
        <w:rPr>
          <w:rFonts w:ascii="Times New Roman" w:hAnsi="宋体"/>
          <w:color w:val="000000"/>
          <w:kern w:val="0"/>
          <w:szCs w:val="21"/>
        </w:rPr>
        <w:t>）。经</w:t>
      </w:r>
      <w:r w:rsidR="00317D08" w:rsidRPr="000E2DE9">
        <w:rPr>
          <w:rFonts w:ascii="Times New Roman" w:hAnsi="Times New Roman"/>
          <w:color w:val="000000"/>
          <w:kern w:val="0"/>
          <w:szCs w:val="21"/>
        </w:rPr>
        <w:t>HAART</w:t>
      </w:r>
      <w:r w:rsidR="00317D08" w:rsidRPr="00125DB0">
        <w:rPr>
          <w:rFonts w:ascii="Times New Roman" w:hAnsi="宋体"/>
          <w:color w:val="000000"/>
          <w:kern w:val="0"/>
          <w:szCs w:val="21"/>
        </w:rPr>
        <w:t>后</w:t>
      </w:r>
      <w:r w:rsidR="00317D08" w:rsidRPr="000E2DE9">
        <w:rPr>
          <w:rFonts w:ascii="Times New Roman" w:hAnsi="Times New Roman"/>
          <w:color w:val="000000"/>
          <w:kern w:val="0"/>
          <w:szCs w:val="21"/>
        </w:rPr>
        <w:t>CD4</w:t>
      </w:r>
      <w:r w:rsidR="00317D08" w:rsidRPr="00125DB0">
        <w:rPr>
          <w:rFonts w:ascii="Times New Roman" w:hAnsi="宋体"/>
          <w:color w:val="000000"/>
          <w:kern w:val="0"/>
          <w:szCs w:val="21"/>
        </w:rPr>
        <w:t>细胞</w:t>
      </w:r>
      <w:r w:rsidR="00317D08" w:rsidRPr="000E2DE9">
        <w:rPr>
          <w:rFonts w:ascii="Times New Roman" w:hAnsi="Times New Roman"/>
          <w:color w:val="000000"/>
          <w:kern w:val="0"/>
          <w:szCs w:val="21"/>
        </w:rPr>
        <w:t>&lt;200</w:t>
      </w:r>
      <w:r w:rsidR="00317D08" w:rsidRPr="00125DB0">
        <w:rPr>
          <w:rFonts w:ascii="Times New Roman" w:hAnsi="宋体"/>
          <w:color w:val="000000"/>
          <w:kern w:val="0"/>
          <w:szCs w:val="21"/>
        </w:rPr>
        <w:t>个</w:t>
      </w:r>
      <w:r w:rsidR="00317D08" w:rsidRPr="000E2DE9">
        <w:rPr>
          <w:rFonts w:ascii="Times New Roman" w:hAnsi="Times New Roman"/>
          <w:color w:val="000000"/>
          <w:kern w:val="0"/>
          <w:szCs w:val="21"/>
        </w:rPr>
        <w:t>/mm</w:t>
      </w:r>
      <w:r w:rsidR="00317D08" w:rsidRPr="000E2DE9">
        <w:rPr>
          <w:rFonts w:ascii="Times New Roman" w:hAnsi="Times New Roman"/>
          <w:color w:val="000000"/>
          <w:kern w:val="0"/>
          <w:szCs w:val="21"/>
          <w:vertAlign w:val="superscript"/>
        </w:rPr>
        <w:t>3</w:t>
      </w:r>
      <w:r w:rsidR="00317D08" w:rsidRPr="00125DB0">
        <w:rPr>
          <w:rFonts w:ascii="Times New Roman" w:hAnsi="宋体"/>
          <w:color w:val="000000"/>
          <w:kern w:val="0"/>
          <w:szCs w:val="21"/>
        </w:rPr>
        <w:t>与</w:t>
      </w:r>
      <w:r w:rsidR="00317D08" w:rsidRPr="000E2DE9">
        <w:rPr>
          <w:rFonts w:ascii="Times New Roman" w:hAnsi="Times New Roman"/>
          <w:color w:val="000000"/>
          <w:kern w:val="0"/>
          <w:szCs w:val="21"/>
        </w:rPr>
        <w:t>CD4</w:t>
      </w:r>
      <w:r w:rsidR="00317D08" w:rsidRPr="00125DB0">
        <w:rPr>
          <w:rFonts w:ascii="Times New Roman" w:hAnsi="宋体"/>
          <w:color w:val="000000"/>
          <w:kern w:val="0"/>
          <w:szCs w:val="21"/>
        </w:rPr>
        <w:t>细胞</w:t>
      </w:r>
      <w:r w:rsidR="00317D08" w:rsidRPr="000E2DE9">
        <w:rPr>
          <w:rFonts w:ascii="Times New Roman" w:hAnsi="Times New Roman"/>
          <w:color w:val="000000"/>
          <w:kern w:val="0"/>
          <w:szCs w:val="21"/>
        </w:rPr>
        <w:t>&gt;500</w:t>
      </w:r>
      <w:r w:rsidR="00317D08" w:rsidRPr="00125DB0">
        <w:rPr>
          <w:rFonts w:ascii="Times New Roman" w:hAnsi="宋体"/>
          <w:color w:val="000000"/>
          <w:kern w:val="0"/>
          <w:szCs w:val="21"/>
        </w:rPr>
        <w:t>个</w:t>
      </w:r>
      <w:r w:rsidR="00317D08" w:rsidRPr="000E2DE9">
        <w:rPr>
          <w:rFonts w:ascii="Times New Roman" w:hAnsi="Times New Roman"/>
          <w:color w:val="000000"/>
          <w:kern w:val="0"/>
          <w:szCs w:val="21"/>
        </w:rPr>
        <w:t>/mm</w:t>
      </w:r>
      <w:r w:rsidR="00317D08" w:rsidRPr="000E2DE9">
        <w:rPr>
          <w:rFonts w:ascii="Times New Roman" w:hAnsi="Times New Roman"/>
          <w:color w:val="000000"/>
          <w:kern w:val="0"/>
          <w:szCs w:val="21"/>
          <w:vertAlign w:val="superscript"/>
        </w:rPr>
        <w:t>3</w:t>
      </w:r>
      <w:r w:rsidR="00317D08" w:rsidRPr="00125DB0">
        <w:rPr>
          <w:rFonts w:ascii="Times New Roman" w:hAnsi="宋体"/>
          <w:color w:val="000000"/>
          <w:kern w:val="0"/>
          <w:szCs w:val="21"/>
        </w:rPr>
        <w:t>的两组</w:t>
      </w:r>
      <w:r w:rsidR="00317D08" w:rsidRPr="000E2DE9">
        <w:rPr>
          <w:rFonts w:ascii="Times New Roman" w:hAnsi="Times New Roman"/>
          <w:color w:val="000000"/>
          <w:kern w:val="0"/>
          <w:szCs w:val="21"/>
        </w:rPr>
        <w:t>HIV/AIDS</w:t>
      </w:r>
      <w:r w:rsidR="00317D08" w:rsidRPr="00125DB0">
        <w:rPr>
          <w:rFonts w:ascii="Times New Roman" w:hAnsi="宋体"/>
          <w:color w:val="000000"/>
          <w:kern w:val="0"/>
          <w:szCs w:val="21"/>
        </w:rPr>
        <w:t>病人，其肠道总菌群、拟杆菌属、</w:t>
      </w:r>
      <w:r w:rsidR="00317D08" w:rsidRPr="00125DB0">
        <w:rPr>
          <w:rFonts w:ascii="Times New Roman" w:hAnsi="宋体"/>
          <w:szCs w:val="21"/>
        </w:rPr>
        <w:t>大肠杆菌</w:t>
      </w:r>
      <w:r w:rsidR="00317D08" w:rsidRPr="00125DB0">
        <w:rPr>
          <w:rFonts w:ascii="Times New Roman" w:hAnsi="宋体"/>
          <w:color w:val="000000"/>
          <w:kern w:val="0"/>
          <w:szCs w:val="21"/>
        </w:rPr>
        <w:t>以及</w:t>
      </w:r>
      <w:proofErr w:type="gramStart"/>
      <w:r w:rsidR="00317D08" w:rsidRPr="00125DB0">
        <w:rPr>
          <w:rFonts w:ascii="Times New Roman" w:hAnsi="宋体"/>
          <w:color w:val="000000"/>
          <w:kern w:val="0"/>
          <w:szCs w:val="21"/>
        </w:rPr>
        <w:t>双岐杆菌</w:t>
      </w:r>
      <w:proofErr w:type="gramEnd"/>
      <w:r w:rsidR="00317D08" w:rsidRPr="00125DB0">
        <w:rPr>
          <w:rFonts w:ascii="Times New Roman" w:hAnsi="宋体"/>
          <w:color w:val="000000"/>
          <w:kern w:val="0"/>
          <w:szCs w:val="21"/>
        </w:rPr>
        <w:t>属与大肠杆菌的比值（</w:t>
      </w:r>
      <w:r w:rsidR="00317D08" w:rsidRPr="000E2DE9">
        <w:rPr>
          <w:rFonts w:ascii="Times New Roman" w:hAnsi="Times New Roman"/>
          <w:color w:val="000000"/>
          <w:kern w:val="0"/>
          <w:szCs w:val="21"/>
        </w:rPr>
        <w:t>B/E</w:t>
      </w:r>
      <w:r w:rsidR="00317D08" w:rsidRPr="00125DB0">
        <w:rPr>
          <w:rFonts w:ascii="Times New Roman" w:hAnsi="宋体"/>
          <w:color w:val="000000"/>
          <w:kern w:val="0"/>
          <w:szCs w:val="21"/>
        </w:rPr>
        <w:t>值）的差异有统计学意义（</w:t>
      </w:r>
      <w:r w:rsidR="00317D08" w:rsidRPr="000B3F20">
        <w:rPr>
          <w:rFonts w:ascii="Times New Roman" w:hAnsi="Times New Roman"/>
          <w:i/>
          <w:szCs w:val="21"/>
        </w:rPr>
        <w:t>Ρ</w:t>
      </w:r>
      <w:r w:rsidR="00317D08" w:rsidRPr="000E2DE9">
        <w:rPr>
          <w:rFonts w:ascii="Times New Roman" w:hAnsi="Times New Roman"/>
          <w:color w:val="000000"/>
          <w:kern w:val="0"/>
          <w:szCs w:val="21"/>
        </w:rPr>
        <w:t>&lt;0.05</w:t>
      </w:r>
      <w:r w:rsidR="00317D08" w:rsidRPr="00125DB0">
        <w:rPr>
          <w:rFonts w:ascii="Times New Roman" w:hAnsi="宋体"/>
          <w:color w:val="000000"/>
          <w:kern w:val="0"/>
          <w:szCs w:val="21"/>
        </w:rPr>
        <w:t>），定量结果见表</w:t>
      </w:r>
      <w:r w:rsidR="00317D08" w:rsidRPr="000E2DE9">
        <w:rPr>
          <w:rFonts w:ascii="Times New Roman" w:hAnsi="Times New Roman"/>
          <w:color w:val="000000"/>
          <w:kern w:val="0"/>
          <w:szCs w:val="21"/>
        </w:rPr>
        <w:t>2</w:t>
      </w:r>
      <w:r w:rsidR="00317D08" w:rsidRPr="00125DB0">
        <w:rPr>
          <w:rFonts w:ascii="Times New Roman" w:hAnsi="宋体"/>
          <w:color w:val="000000"/>
          <w:kern w:val="0"/>
          <w:szCs w:val="21"/>
        </w:rPr>
        <w:t>。</w:t>
      </w:r>
    </w:p>
    <w:tbl>
      <w:tblPr>
        <w:tblW w:w="9960" w:type="dxa"/>
        <w:tblInd w:w="-176" w:type="dxa"/>
        <w:tblLayout w:type="fixed"/>
        <w:tblLook w:val="04A0"/>
      </w:tblPr>
      <w:tblGrid>
        <w:gridCol w:w="1423"/>
        <w:gridCol w:w="1600"/>
        <w:gridCol w:w="1558"/>
        <w:gridCol w:w="1597"/>
        <w:gridCol w:w="788"/>
        <w:gridCol w:w="920"/>
        <w:gridCol w:w="789"/>
        <w:gridCol w:w="885"/>
        <w:gridCol w:w="35"/>
        <w:gridCol w:w="365"/>
      </w:tblGrid>
      <w:tr w:rsidR="00856BB6" w:rsidRPr="00125DB0">
        <w:trPr>
          <w:trHeight w:val="406"/>
        </w:trPr>
        <w:tc>
          <w:tcPr>
            <w:tcW w:w="9560" w:type="dxa"/>
            <w:gridSpan w:val="8"/>
            <w:tcBorders>
              <w:top w:val="nil"/>
              <w:left w:val="nil"/>
              <w:bottom w:val="single" w:sz="8" w:space="0" w:color="auto"/>
              <w:right w:val="nil"/>
            </w:tcBorders>
            <w:shd w:val="clear" w:color="auto" w:fill="auto"/>
            <w:vAlign w:val="center"/>
          </w:tcPr>
          <w:p w:rsidR="00856BB6" w:rsidRPr="000B3F20" w:rsidRDefault="00317D08" w:rsidP="000B3F20">
            <w:pPr>
              <w:spacing w:line="240" w:lineRule="exact"/>
              <w:jc w:val="center"/>
              <w:rPr>
                <w:rFonts w:ascii="Times New Roman" w:hAnsi="Times New Roman"/>
                <w:color w:val="000000"/>
                <w:kern w:val="0"/>
                <w:sz w:val="18"/>
                <w:szCs w:val="18"/>
              </w:rPr>
            </w:pPr>
            <w:r w:rsidRPr="000B3F20">
              <w:rPr>
                <w:rFonts w:ascii="Times New Roman" w:eastAsia="黑体" w:hAnsi="黑体"/>
                <w:b/>
                <w:sz w:val="18"/>
                <w:szCs w:val="18"/>
              </w:rPr>
              <w:t>表</w:t>
            </w:r>
            <w:r w:rsidRPr="000B3F20">
              <w:rPr>
                <w:rFonts w:ascii="Times New Roman" w:eastAsia="黑体" w:hAnsi="Times New Roman"/>
                <w:b/>
                <w:sz w:val="18"/>
                <w:szCs w:val="18"/>
              </w:rPr>
              <w:t>2  6</w:t>
            </w:r>
            <w:r w:rsidRPr="000B3F20">
              <w:rPr>
                <w:rFonts w:ascii="Times New Roman" w:eastAsia="黑体" w:hAnsi="黑体"/>
                <w:b/>
                <w:sz w:val="18"/>
                <w:szCs w:val="18"/>
              </w:rPr>
              <w:t>类肠道菌属的粪便细菌定量结果</w:t>
            </w:r>
            <w:r w:rsidRPr="000B3F20">
              <w:rPr>
                <w:rFonts w:ascii="Times New Roman" w:eastAsia="黑体" w:hAnsi="黑体"/>
                <w:sz w:val="18"/>
                <w:szCs w:val="18"/>
              </w:rPr>
              <w:t>（拷贝数的对数值</w:t>
            </w:r>
            <w:r w:rsidRPr="000B3F20">
              <w:rPr>
                <w:rFonts w:ascii="Times New Roman" w:eastAsia="黑体" w:hAnsi="Times New Roman"/>
                <w:sz w:val="18"/>
                <w:szCs w:val="18"/>
              </w:rPr>
              <w:t>/20μg DNA</w:t>
            </w:r>
            <w:r w:rsidRPr="000B3F20">
              <w:rPr>
                <w:rFonts w:ascii="Times New Roman" w:eastAsia="黑体" w:hAnsi="黑体"/>
                <w:sz w:val="18"/>
                <w:szCs w:val="18"/>
              </w:rPr>
              <w:t>）</w:t>
            </w:r>
          </w:p>
        </w:tc>
        <w:tc>
          <w:tcPr>
            <w:tcW w:w="400" w:type="dxa"/>
            <w:gridSpan w:val="2"/>
            <w:tcBorders>
              <w:top w:val="nil"/>
              <w:left w:val="nil"/>
              <w:right w:val="nil"/>
            </w:tcBorders>
            <w:shd w:val="clear" w:color="auto" w:fill="auto"/>
            <w:vAlign w:val="center"/>
          </w:tcPr>
          <w:p w:rsidR="00856BB6" w:rsidRPr="000B3F20" w:rsidRDefault="00317D08" w:rsidP="000B3F20">
            <w:pPr>
              <w:widowControl/>
              <w:spacing w:line="240" w:lineRule="exact"/>
              <w:jc w:val="left"/>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 xml:space="preserve">　</w:t>
            </w:r>
          </w:p>
        </w:tc>
      </w:tr>
      <w:tr w:rsidR="00856BB6" w:rsidRPr="00125DB0" w:rsidTr="000B3F20">
        <w:trPr>
          <w:gridAfter w:val="1"/>
          <w:wAfter w:w="365" w:type="dxa"/>
          <w:trHeight w:val="213"/>
        </w:trPr>
        <w:tc>
          <w:tcPr>
            <w:tcW w:w="1423" w:type="dxa"/>
            <w:vMerge w:val="restart"/>
            <w:tcBorders>
              <w:top w:val="nil"/>
              <w:left w:val="nil"/>
              <w:right w:val="nil"/>
            </w:tcBorders>
            <w:shd w:val="clear" w:color="auto" w:fill="auto"/>
            <w:vAlign w:val="center"/>
          </w:tcPr>
          <w:p w:rsidR="00856BB6" w:rsidRPr="000B3F20" w:rsidRDefault="00317D08" w:rsidP="000B3F20">
            <w:pPr>
              <w:widowControl/>
              <w:spacing w:line="240" w:lineRule="exact"/>
              <w:jc w:val="center"/>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肠道菌属</w:t>
            </w:r>
          </w:p>
        </w:tc>
        <w:tc>
          <w:tcPr>
            <w:tcW w:w="1600" w:type="dxa"/>
            <w:tcBorders>
              <w:top w:val="nil"/>
              <w:left w:val="nil"/>
              <w:bottom w:val="single" w:sz="4" w:space="0" w:color="auto"/>
              <w:right w:val="nil"/>
            </w:tcBorders>
            <w:shd w:val="clear" w:color="auto" w:fill="auto"/>
            <w:vAlign w:val="center"/>
          </w:tcPr>
          <w:p w:rsidR="00856BB6" w:rsidRPr="000B3F20" w:rsidRDefault="00856BB6" w:rsidP="000B3F20">
            <w:pPr>
              <w:widowControl/>
              <w:spacing w:line="240" w:lineRule="exact"/>
              <w:jc w:val="center"/>
              <w:rPr>
                <w:rFonts w:ascii="Times New Roman" w:hAnsi="Times New Roman" w:cs="宋体"/>
                <w:color w:val="000000"/>
                <w:kern w:val="0"/>
                <w:sz w:val="18"/>
                <w:szCs w:val="18"/>
              </w:rPr>
            </w:pPr>
          </w:p>
        </w:tc>
        <w:tc>
          <w:tcPr>
            <w:tcW w:w="1558" w:type="dxa"/>
            <w:tcBorders>
              <w:top w:val="nil"/>
              <w:left w:val="nil"/>
              <w:bottom w:val="single" w:sz="4" w:space="0" w:color="auto"/>
              <w:right w:val="nil"/>
            </w:tcBorders>
            <w:shd w:val="clear" w:color="auto" w:fill="auto"/>
            <w:vAlign w:val="center"/>
          </w:tcPr>
          <w:p w:rsidR="00856BB6" w:rsidRPr="000B3F20" w:rsidRDefault="00317D08" w:rsidP="000B3F20">
            <w:pPr>
              <w:widowControl/>
              <w:spacing w:line="240" w:lineRule="exact"/>
              <w:jc w:val="center"/>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组别</w:t>
            </w:r>
          </w:p>
        </w:tc>
        <w:tc>
          <w:tcPr>
            <w:tcW w:w="1597" w:type="dxa"/>
            <w:tcBorders>
              <w:top w:val="nil"/>
              <w:left w:val="nil"/>
              <w:bottom w:val="single" w:sz="4" w:space="0" w:color="auto"/>
              <w:right w:val="nil"/>
            </w:tcBorders>
            <w:shd w:val="clear" w:color="auto" w:fill="auto"/>
            <w:vAlign w:val="center"/>
          </w:tcPr>
          <w:p w:rsidR="00856BB6" w:rsidRPr="000B3F20" w:rsidRDefault="00856BB6" w:rsidP="000B3F20">
            <w:pPr>
              <w:widowControl/>
              <w:spacing w:line="240" w:lineRule="exact"/>
              <w:jc w:val="center"/>
              <w:rPr>
                <w:rFonts w:ascii="Times New Roman" w:hAnsi="Times New Roman" w:cs="宋体"/>
                <w:color w:val="000000"/>
                <w:kern w:val="0"/>
                <w:sz w:val="18"/>
                <w:szCs w:val="18"/>
              </w:rPr>
            </w:pPr>
          </w:p>
        </w:tc>
        <w:tc>
          <w:tcPr>
            <w:tcW w:w="788" w:type="dxa"/>
            <w:vMerge w:val="restart"/>
            <w:tcBorders>
              <w:top w:val="nil"/>
              <w:left w:val="nil"/>
              <w:right w:val="nil"/>
            </w:tcBorders>
            <w:shd w:val="clear" w:color="auto" w:fill="auto"/>
            <w:vAlign w:val="center"/>
          </w:tcPr>
          <w:p w:rsidR="00856BB6" w:rsidRPr="000B3F20" w:rsidRDefault="000B3F20" w:rsidP="000B3F20">
            <w:pPr>
              <w:widowControl/>
              <w:spacing w:line="240" w:lineRule="exact"/>
              <w:jc w:val="center"/>
              <w:rPr>
                <w:rFonts w:ascii="Times New Roman" w:hAnsi="Times New Roman" w:cs="宋体"/>
                <w:i/>
                <w:color w:val="000000"/>
                <w:kern w:val="0"/>
                <w:sz w:val="18"/>
                <w:szCs w:val="18"/>
              </w:rPr>
            </w:pPr>
            <w:r w:rsidRPr="007A12F3">
              <w:rPr>
                <w:rFonts w:ascii="Times New Roman" w:hAnsi="Times New Roman"/>
                <w:i/>
                <w:sz w:val="18"/>
                <w:szCs w:val="18"/>
              </w:rPr>
              <w:t>Ρ</w:t>
            </w:r>
            <w:r w:rsidRPr="000B3F20">
              <w:rPr>
                <w:rFonts w:ascii="Times New Roman" w:hAnsi="Times New Roman" w:hint="eastAsia"/>
                <w:i/>
                <w:color w:val="000000"/>
                <w:kern w:val="0"/>
                <w:sz w:val="18"/>
                <w:szCs w:val="18"/>
                <w:vertAlign w:val="subscript"/>
              </w:rPr>
              <w:t>总</w:t>
            </w:r>
          </w:p>
        </w:tc>
        <w:tc>
          <w:tcPr>
            <w:tcW w:w="920" w:type="dxa"/>
            <w:vMerge w:val="restart"/>
            <w:tcBorders>
              <w:top w:val="nil"/>
              <w:left w:val="nil"/>
              <w:right w:val="nil"/>
            </w:tcBorders>
            <w:shd w:val="clear" w:color="auto" w:fill="auto"/>
            <w:vAlign w:val="center"/>
          </w:tcPr>
          <w:p w:rsidR="00856BB6" w:rsidRPr="000B3F20" w:rsidRDefault="000B3F20" w:rsidP="000B3F20">
            <w:pPr>
              <w:widowControl/>
              <w:spacing w:line="240" w:lineRule="exact"/>
              <w:jc w:val="center"/>
              <w:rPr>
                <w:rFonts w:ascii="Times New Roman" w:hAnsi="Times New Roman" w:cs="宋体"/>
                <w:i/>
                <w:color w:val="000000"/>
                <w:kern w:val="0"/>
                <w:sz w:val="18"/>
                <w:szCs w:val="18"/>
              </w:rPr>
            </w:pPr>
            <w:proofErr w:type="spellStart"/>
            <w:r w:rsidRPr="007A12F3">
              <w:rPr>
                <w:rFonts w:ascii="Times New Roman" w:hAnsi="Times New Roman"/>
                <w:i/>
                <w:sz w:val="18"/>
                <w:szCs w:val="18"/>
              </w:rPr>
              <w:t>Ρ</w:t>
            </w:r>
            <w:r w:rsidRPr="000B3F20">
              <w:rPr>
                <w:rFonts w:ascii="Times New Roman" w:hAnsi="Times New Roman" w:cs="宋体"/>
                <w:i/>
                <w:color w:val="000000"/>
                <w:kern w:val="0"/>
                <w:sz w:val="18"/>
                <w:szCs w:val="18"/>
                <w:vertAlign w:val="subscript"/>
              </w:rPr>
              <w:t>a</w:t>
            </w:r>
            <w:proofErr w:type="spellEnd"/>
            <w:r w:rsidRPr="000B3F20">
              <w:rPr>
                <w:rFonts w:ascii="Times New Roman" w:hAnsi="Times New Roman" w:cs="宋体"/>
                <w:i/>
                <w:color w:val="000000"/>
                <w:kern w:val="0"/>
                <w:sz w:val="18"/>
                <w:szCs w:val="18"/>
                <w:vertAlign w:val="subscript"/>
              </w:rPr>
              <w:t>-b</w:t>
            </w:r>
          </w:p>
        </w:tc>
        <w:tc>
          <w:tcPr>
            <w:tcW w:w="789" w:type="dxa"/>
            <w:vMerge w:val="restart"/>
            <w:tcBorders>
              <w:top w:val="nil"/>
              <w:left w:val="nil"/>
              <w:right w:val="nil"/>
            </w:tcBorders>
            <w:shd w:val="clear" w:color="auto" w:fill="auto"/>
            <w:vAlign w:val="center"/>
          </w:tcPr>
          <w:p w:rsidR="00856BB6" w:rsidRPr="000B3F20" w:rsidRDefault="000B3F20" w:rsidP="000B3F20">
            <w:pPr>
              <w:widowControl/>
              <w:spacing w:line="240" w:lineRule="exact"/>
              <w:jc w:val="center"/>
              <w:rPr>
                <w:rFonts w:ascii="Times New Roman" w:hAnsi="Times New Roman" w:cs="宋体"/>
                <w:i/>
                <w:color w:val="000000"/>
                <w:kern w:val="0"/>
                <w:sz w:val="18"/>
                <w:szCs w:val="18"/>
              </w:rPr>
            </w:pPr>
            <w:proofErr w:type="spellStart"/>
            <w:r w:rsidRPr="007A12F3">
              <w:rPr>
                <w:rFonts w:ascii="Times New Roman" w:hAnsi="Times New Roman"/>
                <w:i/>
                <w:sz w:val="18"/>
                <w:szCs w:val="18"/>
              </w:rPr>
              <w:t>Ρ</w:t>
            </w:r>
            <w:r w:rsidRPr="000B3F20">
              <w:rPr>
                <w:rFonts w:ascii="Times New Roman" w:hAnsi="Times New Roman" w:cs="宋体"/>
                <w:i/>
                <w:color w:val="000000"/>
                <w:kern w:val="0"/>
                <w:sz w:val="18"/>
                <w:szCs w:val="18"/>
                <w:vertAlign w:val="subscript"/>
              </w:rPr>
              <w:t>b</w:t>
            </w:r>
            <w:proofErr w:type="spellEnd"/>
            <w:r w:rsidRPr="000B3F20">
              <w:rPr>
                <w:rFonts w:ascii="Times New Roman" w:hAnsi="Times New Roman" w:cs="宋体"/>
                <w:i/>
                <w:color w:val="000000"/>
                <w:kern w:val="0"/>
                <w:sz w:val="18"/>
                <w:szCs w:val="18"/>
                <w:vertAlign w:val="subscript"/>
              </w:rPr>
              <w:t>-c</w:t>
            </w:r>
          </w:p>
        </w:tc>
        <w:tc>
          <w:tcPr>
            <w:tcW w:w="920" w:type="dxa"/>
            <w:gridSpan w:val="2"/>
            <w:vMerge w:val="restart"/>
            <w:tcBorders>
              <w:top w:val="nil"/>
              <w:left w:val="nil"/>
              <w:right w:val="nil"/>
            </w:tcBorders>
            <w:shd w:val="clear" w:color="auto" w:fill="auto"/>
            <w:vAlign w:val="center"/>
          </w:tcPr>
          <w:p w:rsidR="00856BB6" w:rsidRPr="000B3F20" w:rsidRDefault="000B3F20" w:rsidP="000B3F20">
            <w:pPr>
              <w:widowControl/>
              <w:spacing w:line="240" w:lineRule="exact"/>
              <w:jc w:val="center"/>
              <w:rPr>
                <w:rFonts w:ascii="Times New Roman" w:hAnsi="Times New Roman" w:cs="宋体"/>
                <w:i/>
                <w:color w:val="000000"/>
                <w:kern w:val="0"/>
                <w:sz w:val="18"/>
                <w:szCs w:val="18"/>
              </w:rPr>
            </w:pPr>
            <w:proofErr w:type="spellStart"/>
            <w:r w:rsidRPr="007A12F3">
              <w:rPr>
                <w:rFonts w:ascii="Times New Roman" w:hAnsi="Times New Roman"/>
                <w:i/>
                <w:sz w:val="18"/>
                <w:szCs w:val="18"/>
              </w:rPr>
              <w:t>Ρ</w:t>
            </w:r>
            <w:r w:rsidRPr="000B3F20">
              <w:rPr>
                <w:rFonts w:ascii="Times New Roman" w:hAnsi="Times New Roman" w:cs="宋体"/>
                <w:i/>
                <w:color w:val="000000"/>
                <w:kern w:val="0"/>
                <w:sz w:val="18"/>
                <w:szCs w:val="18"/>
                <w:vertAlign w:val="subscript"/>
              </w:rPr>
              <w:t>a</w:t>
            </w:r>
            <w:proofErr w:type="spellEnd"/>
            <w:r w:rsidRPr="000B3F20">
              <w:rPr>
                <w:rFonts w:ascii="Times New Roman" w:hAnsi="Times New Roman" w:cs="宋体"/>
                <w:i/>
                <w:color w:val="000000"/>
                <w:kern w:val="0"/>
                <w:sz w:val="18"/>
                <w:szCs w:val="18"/>
                <w:vertAlign w:val="subscript"/>
              </w:rPr>
              <w:t>-c</w:t>
            </w:r>
          </w:p>
        </w:tc>
      </w:tr>
      <w:tr w:rsidR="00856BB6" w:rsidRPr="00125DB0" w:rsidTr="000B3F20">
        <w:trPr>
          <w:gridAfter w:val="1"/>
          <w:wAfter w:w="365" w:type="dxa"/>
          <w:trHeight w:val="70"/>
        </w:trPr>
        <w:tc>
          <w:tcPr>
            <w:tcW w:w="1423" w:type="dxa"/>
            <w:vMerge/>
            <w:tcBorders>
              <w:left w:val="nil"/>
              <w:bottom w:val="single" w:sz="8" w:space="0" w:color="auto"/>
              <w:right w:val="nil"/>
            </w:tcBorders>
            <w:shd w:val="clear" w:color="auto" w:fill="auto"/>
            <w:vAlign w:val="center"/>
          </w:tcPr>
          <w:p w:rsidR="00856BB6" w:rsidRPr="000B3F20" w:rsidRDefault="00856BB6" w:rsidP="000B3F20">
            <w:pPr>
              <w:widowControl/>
              <w:spacing w:line="240" w:lineRule="exact"/>
              <w:jc w:val="center"/>
              <w:rPr>
                <w:rFonts w:ascii="Times New Roman" w:hAnsi="Times New Roman" w:cs="宋体"/>
                <w:color w:val="000000"/>
                <w:kern w:val="0"/>
                <w:sz w:val="18"/>
                <w:szCs w:val="18"/>
              </w:rPr>
            </w:pPr>
          </w:p>
        </w:tc>
        <w:tc>
          <w:tcPr>
            <w:tcW w:w="1600" w:type="dxa"/>
            <w:tcBorders>
              <w:top w:val="single" w:sz="4" w:space="0" w:color="auto"/>
              <w:left w:val="nil"/>
              <w:bottom w:val="single" w:sz="8" w:space="0" w:color="auto"/>
              <w:right w:val="nil"/>
            </w:tcBorders>
            <w:shd w:val="clear" w:color="auto" w:fill="auto"/>
            <w:vAlign w:val="center"/>
          </w:tcPr>
          <w:p w:rsidR="00856BB6" w:rsidRPr="000B3F20" w:rsidRDefault="00317D08" w:rsidP="000B3F20">
            <w:pPr>
              <w:spacing w:line="240" w:lineRule="exact"/>
              <w:jc w:val="center"/>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A</w:t>
            </w:r>
            <w:r w:rsidRPr="000B3F20">
              <w:rPr>
                <w:rFonts w:ascii="Times New Roman" w:hAnsi="Times New Roman" w:cs="宋体" w:hint="eastAsia"/>
                <w:color w:val="000000"/>
                <w:kern w:val="0"/>
                <w:sz w:val="18"/>
                <w:szCs w:val="18"/>
              </w:rPr>
              <w:t>组</w:t>
            </w:r>
            <w:r w:rsidRPr="000B3F20">
              <w:rPr>
                <w:rFonts w:ascii="Times New Roman" w:hAnsi="Times New Roman" w:cs="宋体" w:hint="eastAsia"/>
                <w:color w:val="000000"/>
                <w:kern w:val="0"/>
                <w:sz w:val="18"/>
                <w:szCs w:val="18"/>
              </w:rPr>
              <w:t>(</w:t>
            </w:r>
            <w:r w:rsidRPr="007A12F3">
              <w:rPr>
                <w:rFonts w:ascii="Times New Roman" w:hAnsi="Times New Roman" w:cs="宋体" w:hint="eastAsia"/>
                <w:i/>
                <w:color w:val="000000"/>
                <w:kern w:val="0"/>
                <w:sz w:val="18"/>
                <w:szCs w:val="18"/>
              </w:rPr>
              <w:t>n</w:t>
            </w:r>
            <w:r w:rsidRPr="000B3F20">
              <w:rPr>
                <w:rFonts w:ascii="Times New Roman" w:hAnsi="Times New Roman" w:cs="宋体" w:hint="eastAsia"/>
                <w:color w:val="000000"/>
                <w:kern w:val="0"/>
                <w:sz w:val="18"/>
                <w:szCs w:val="18"/>
              </w:rPr>
              <w:t>=39)</w:t>
            </w:r>
          </w:p>
        </w:tc>
        <w:tc>
          <w:tcPr>
            <w:tcW w:w="1558" w:type="dxa"/>
            <w:tcBorders>
              <w:top w:val="single" w:sz="4" w:space="0" w:color="auto"/>
              <w:left w:val="nil"/>
              <w:bottom w:val="single" w:sz="8" w:space="0" w:color="auto"/>
              <w:right w:val="nil"/>
            </w:tcBorders>
            <w:shd w:val="clear" w:color="auto" w:fill="auto"/>
            <w:vAlign w:val="center"/>
          </w:tcPr>
          <w:p w:rsidR="00856BB6" w:rsidRPr="000B3F20" w:rsidRDefault="00317D08" w:rsidP="000B3F20">
            <w:pPr>
              <w:spacing w:line="240" w:lineRule="exact"/>
              <w:jc w:val="center"/>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B</w:t>
            </w:r>
            <w:r w:rsidRPr="000B3F20">
              <w:rPr>
                <w:rFonts w:ascii="Times New Roman" w:hAnsi="Times New Roman" w:cs="宋体" w:hint="eastAsia"/>
                <w:color w:val="000000"/>
                <w:kern w:val="0"/>
                <w:sz w:val="18"/>
                <w:szCs w:val="18"/>
              </w:rPr>
              <w:t>组</w:t>
            </w:r>
            <w:r w:rsidRPr="000B3F20">
              <w:rPr>
                <w:rFonts w:ascii="Times New Roman" w:hAnsi="Times New Roman" w:cs="宋体" w:hint="eastAsia"/>
                <w:color w:val="000000"/>
                <w:kern w:val="0"/>
                <w:sz w:val="18"/>
                <w:szCs w:val="18"/>
              </w:rPr>
              <w:t>(</w:t>
            </w:r>
            <w:r w:rsidRPr="007A12F3">
              <w:rPr>
                <w:rFonts w:ascii="Times New Roman" w:hAnsi="Times New Roman" w:cs="宋体" w:hint="eastAsia"/>
                <w:i/>
                <w:color w:val="000000"/>
                <w:kern w:val="0"/>
                <w:sz w:val="18"/>
                <w:szCs w:val="18"/>
              </w:rPr>
              <w:t>n</w:t>
            </w:r>
            <w:r w:rsidRPr="000B3F20">
              <w:rPr>
                <w:rFonts w:ascii="Times New Roman" w:hAnsi="Times New Roman" w:cs="宋体" w:hint="eastAsia"/>
                <w:color w:val="000000"/>
                <w:kern w:val="0"/>
                <w:sz w:val="18"/>
                <w:szCs w:val="18"/>
              </w:rPr>
              <w:t>=39)</w:t>
            </w:r>
          </w:p>
        </w:tc>
        <w:tc>
          <w:tcPr>
            <w:tcW w:w="1597" w:type="dxa"/>
            <w:tcBorders>
              <w:top w:val="single" w:sz="4" w:space="0" w:color="auto"/>
              <w:left w:val="nil"/>
              <w:bottom w:val="single" w:sz="8" w:space="0" w:color="auto"/>
              <w:right w:val="nil"/>
            </w:tcBorders>
            <w:shd w:val="clear" w:color="auto" w:fill="auto"/>
            <w:vAlign w:val="center"/>
          </w:tcPr>
          <w:p w:rsidR="00856BB6" w:rsidRPr="000B3F20" w:rsidRDefault="00317D08" w:rsidP="000B3F20">
            <w:pPr>
              <w:spacing w:line="240" w:lineRule="exact"/>
              <w:jc w:val="center"/>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C</w:t>
            </w:r>
            <w:r w:rsidRPr="000B3F20">
              <w:rPr>
                <w:rFonts w:ascii="Times New Roman" w:hAnsi="Times New Roman" w:cs="宋体" w:hint="eastAsia"/>
                <w:color w:val="000000"/>
                <w:kern w:val="0"/>
                <w:sz w:val="18"/>
                <w:szCs w:val="18"/>
              </w:rPr>
              <w:t>组</w:t>
            </w:r>
            <w:r w:rsidRPr="000B3F20">
              <w:rPr>
                <w:rFonts w:ascii="Times New Roman" w:hAnsi="Times New Roman" w:cs="宋体" w:hint="eastAsia"/>
                <w:color w:val="000000"/>
                <w:kern w:val="0"/>
                <w:sz w:val="18"/>
                <w:szCs w:val="18"/>
              </w:rPr>
              <w:t>(</w:t>
            </w:r>
            <w:r w:rsidRPr="007A12F3">
              <w:rPr>
                <w:rFonts w:ascii="Times New Roman" w:hAnsi="Times New Roman" w:cs="宋体" w:hint="eastAsia"/>
                <w:i/>
                <w:color w:val="000000"/>
                <w:kern w:val="0"/>
                <w:sz w:val="18"/>
                <w:szCs w:val="18"/>
              </w:rPr>
              <w:t>n</w:t>
            </w:r>
            <w:r w:rsidRPr="000B3F20">
              <w:rPr>
                <w:rFonts w:ascii="Times New Roman" w:hAnsi="Times New Roman" w:cs="宋体" w:hint="eastAsia"/>
                <w:color w:val="000000"/>
                <w:kern w:val="0"/>
                <w:sz w:val="18"/>
                <w:szCs w:val="18"/>
              </w:rPr>
              <w:t>=39</w:t>
            </w:r>
            <w:r w:rsidRPr="000B3F20">
              <w:rPr>
                <w:rFonts w:ascii="Times New Roman" w:hAnsi="Times New Roman" w:cs="宋体" w:hint="eastAsia"/>
                <w:color w:val="000000"/>
                <w:kern w:val="0"/>
                <w:sz w:val="18"/>
                <w:szCs w:val="18"/>
              </w:rPr>
              <w:t>）</w:t>
            </w:r>
          </w:p>
        </w:tc>
        <w:tc>
          <w:tcPr>
            <w:tcW w:w="788" w:type="dxa"/>
            <w:vMerge/>
            <w:tcBorders>
              <w:left w:val="nil"/>
              <w:bottom w:val="single" w:sz="8" w:space="0" w:color="auto"/>
              <w:right w:val="nil"/>
            </w:tcBorders>
            <w:shd w:val="clear" w:color="auto" w:fill="auto"/>
            <w:vAlign w:val="center"/>
          </w:tcPr>
          <w:p w:rsidR="00856BB6" w:rsidRPr="000B3F20" w:rsidRDefault="00856BB6" w:rsidP="000B3F20">
            <w:pPr>
              <w:widowControl/>
              <w:spacing w:line="240" w:lineRule="exact"/>
              <w:jc w:val="center"/>
              <w:rPr>
                <w:rFonts w:ascii="Times New Roman" w:hAnsi="Times New Roman"/>
                <w:sz w:val="18"/>
                <w:szCs w:val="18"/>
              </w:rPr>
            </w:pPr>
          </w:p>
        </w:tc>
        <w:tc>
          <w:tcPr>
            <w:tcW w:w="920" w:type="dxa"/>
            <w:vMerge/>
            <w:tcBorders>
              <w:left w:val="nil"/>
              <w:bottom w:val="single" w:sz="8" w:space="0" w:color="auto"/>
              <w:right w:val="nil"/>
            </w:tcBorders>
            <w:shd w:val="clear" w:color="auto" w:fill="auto"/>
            <w:vAlign w:val="center"/>
          </w:tcPr>
          <w:p w:rsidR="00856BB6" w:rsidRPr="000B3F20" w:rsidRDefault="00856BB6" w:rsidP="000B3F20">
            <w:pPr>
              <w:widowControl/>
              <w:spacing w:line="240" w:lineRule="exact"/>
              <w:jc w:val="center"/>
              <w:rPr>
                <w:rFonts w:ascii="Times New Roman" w:hAnsi="Times New Roman"/>
                <w:sz w:val="18"/>
                <w:szCs w:val="18"/>
              </w:rPr>
            </w:pPr>
          </w:p>
        </w:tc>
        <w:tc>
          <w:tcPr>
            <w:tcW w:w="789" w:type="dxa"/>
            <w:vMerge/>
            <w:tcBorders>
              <w:left w:val="nil"/>
              <w:bottom w:val="single" w:sz="8" w:space="0" w:color="auto"/>
              <w:right w:val="nil"/>
            </w:tcBorders>
            <w:shd w:val="clear" w:color="auto" w:fill="auto"/>
            <w:vAlign w:val="center"/>
          </w:tcPr>
          <w:p w:rsidR="00856BB6" w:rsidRPr="000B3F20" w:rsidRDefault="00856BB6" w:rsidP="000B3F20">
            <w:pPr>
              <w:widowControl/>
              <w:spacing w:line="240" w:lineRule="exact"/>
              <w:jc w:val="center"/>
              <w:rPr>
                <w:rFonts w:ascii="Times New Roman" w:hAnsi="Times New Roman"/>
                <w:sz w:val="18"/>
                <w:szCs w:val="18"/>
              </w:rPr>
            </w:pPr>
          </w:p>
        </w:tc>
        <w:tc>
          <w:tcPr>
            <w:tcW w:w="920" w:type="dxa"/>
            <w:gridSpan w:val="2"/>
            <w:vMerge/>
            <w:tcBorders>
              <w:left w:val="nil"/>
              <w:bottom w:val="single" w:sz="8" w:space="0" w:color="auto"/>
              <w:right w:val="nil"/>
            </w:tcBorders>
            <w:shd w:val="clear" w:color="auto" w:fill="auto"/>
            <w:vAlign w:val="center"/>
          </w:tcPr>
          <w:p w:rsidR="00856BB6" w:rsidRPr="000B3F20" w:rsidRDefault="00856BB6" w:rsidP="000B3F20">
            <w:pPr>
              <w:widowControl/>
              <w:spacing w:line="240" w:lineRule="exact"/>
              <w:jc w:val="center"/>
              <w:rPr>
                <w:rFonts w:ascii="Times New Roman" w:hAnsi="Times New Roman"/>
                <w:sz w:val="18"/>
                <w:szCs w:val="18"/>
              </w:rPr>
            </w:pPr>
          </w:p>
        </w:tc>
      </w:tr>
      <w:tr w:rsidR="00856BB6" w:rsidRPr="00125DB0" w:rsidTr="000B3F20">
        <w:trPr>
          <w:gridAfter w:val="1"/>
          <w:wAfter w:w="365" w:type="dxa"/>
          <w:trHeight w:val="135"/>
        </w:trPr>
        <w:tc>
          <w:tcPr>
            <w:tcW w:w="1423" w:type="dxa"/>
            <w:tcBorders>
              <w:top w:val="nil"/>
              <w:left w:val="nil"/>
              <w:bottom w:val="nil"/>
              <w:right w:val="nil"/>
            </w:tcBorders>
            <w:shd w:val="clear" w:color="auto" w:fill="auto"/>
            <w:vAlign w:val="center"/>
          </w:tcPr>
          <w:p w:rsidR="00856BB6" w:rsidRPr="000B3F20" w:rsidRDefault="00317D08" w:rsidP="000B3F20">
            <w:pPr>
              <w:widowControl/>
              <w:spacing w:line="240" w:lineRule="exact"/>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肠道总菌群</w:t>
            </w:r>
          </w:p>
        </w:tc>
        <w:tc>
          <w:tcPr>
            <w:tcW w:w="1600" w:type="dxa"/>
            <w:tcBorders>
              <w:top w:val="nil"/>
              <w:left w:val="nil"/>
              <w:bottom w:val="nil"/>
              <w:right w:val="nil"/>
            </w:tcBorders>
            <w:shd w:val="clear" w:color="auto" w:fill="auto"/>
            <w:vAlign w:val="center"/>
          </w:tcPr>
          <w:p w:rsidR="00856BB6" w:rsidRPr="000B3F20" w:rsidRDefault="00317D08" w:rsidP="000B3F20">
            <w:pPr>
              <w:widowControl/>
              <w:spacing w:line="240" w:lineRule="exact"/>
              <w:jc w:val="center"/>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11.60</w:t>
            </w:r>
            <w:r w:rsidRPr="000B3F20">
              <w:rPr>
                <w:rFonts w:ascii="Times New Roman" w:hAnsi="Times New Roman" w:cs="宋体" w:hint="eastAsia"/>
                <w:color w:val="000000"/>
                <w:kern w:val="0"/>
                <w:sz w:val="18"/>
                <w:szCs w:val="18"/>
              </w:rPr>
              <w:t>±</w:t>
            </w:r>
            <w:r w:rsidRPr="000B3F20">
              <w:rPr>
                <w:rFonts w:ascii="Times New Roman" w:hAnsi="Times New Roman" w:cs="宋体" w:hint="eastAsia"/>
                <w:color w:val="000000"/>
                <w:kern w:val="0"/>
                <w:sz w:val="18"/>
                <w:szCs w:val="18"/>
              </w:rPr>
              <w:t>0.21</w:t>
            </w:r>
          </w:p>
        </w:tc>
        <w:tc>
          <w:tcPr>
            <w:tcW w:w="1558" w:type="dxa"/>
            <w:tcBorders>
              <w:top w:val="nil"/>
              <w:left w:val="nil"/>
              <w:bottom w:val="nil"/>
              <w:right w:val="nil"/>
            </w:tcBorders>
            <w:shd w:val="clear" w:color="auto" w:fill="auto"/>
            <w:vAlign w:val="center"/>
          </w:tcPr>
          <w:p w:rsidR="00856BB6" w:rsidRPr="000B3F20" w:rsidRDefault="00317D08" w:rsidP="000B3F20">
            <w:pPr>
              <w:widowControl/>
              <w:spacing w:line="240" w:lineRule="exact"/>
              <w:jc w:val="center"/>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11.48</w:t>
            </w:r>
            <w:r w:rsidRPr="000B3F20">
              <w:rPr>
                <w:rFonts w:ascii="Times New Roman" w:hAnsi="Times New Roman" w:cs="宋体" w:hint="eastAsia"/>
                <w:color w:val="000000"/>
                <w:kern w:val="0"/>
                <w:sz w:val="18"/>
                <w:szCs w:val="18"/>
              </w:rPr>
              <w:t>±</w:t>
            </w:r>
            <w:r w:rsidRPr="000B3F20">
              <w:rPr>
                <w:rFonts w:ascii="Times New Roman" w:hAnsi="Times New Roman" w:cs="宋体" w:hint="eastAsia"/>
                <w:color w:val="000000"/>
                <w:kern w:val="0"/>
                <w:sz w:val="18"/>
                <w:szCs w:val="18"/>
              </w:rPr>
              <w:t>0.27</w:t>
            </w:r>
          </w:p>
        </w:tc>
        <w:tc>
          <w:tcPr>
            <w:tcW w:w="1597" w:type="dxa"/>
            <w:tcBorders>
              <w:top w:val="nil"/>
              <w:left w:val="nil"/>
              <w:bottom w:val="nil"/>
              <w:right w:val="nil"/>
            </w:tcBorders>
            <w:shd w:val="clear" w:color="auto" w:fill="auto"/>
            <w:vAlign w:val="center"/>
          </w:tcPr>
          <w:p w:rsidR="00856BB6" w:rsidRPr="000B3F20" w:rsidRDefault="00317D08" w:rsidP="000B3F20">
            <w:pPr>
              <w:widowControl/>
              <w:spacing w:line="240" w:lineRule="exact"/>
              <w:jc w:val="center"/>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11.41</w:t>
            </w:r>
            <w:r w:rsidRPr="000B3F20">
              <w:rPr>
                <w:rFonts w:ascii="Times New Roman" w:hAnsi="Times New Roman" w:cs="宋体" w:hint="eastAsia"/>
                <w:color w:val="000000"/>
                <w:kern w:val="0"/>
                <w:sz w:val="18"/>
                <w:szCs w:val="18"/>
              </w:rPr>
              <w:t>±</w:t>
            </w:r>
            <w:r w:rsidRPr="000B3F20">
              <w:rPr>
                <w:rFonts w:ascii="Times New Roman" w:hAnsi="Times New Roman" w:cs="宋体" w:hint="eastAsia"/>
                <w:color w:val="000000"/>
                <w:kern w:val="0"/>
                <w:sz w:val="18"/>
                <w:szCs w:val="18"/>
              </w:rPr>
              <w:t>0.33</w:t>
            </w:r>
          </w:p>
        </w:tc>
        <w:tc>
          <w:tcPr>
            <w:tcW w:w="788" w:type="dxa"/>
            <w:tcBorders>
              <w:top w:val="nil"/>
              <w:left w:val="nil"/>
              <w:bottom w:val="nil"/>
              <w:right w:val="nil"/>
            </w:tcBorders>
            <w:shd w:val="clear" w:color="auto" w:fill="auto"/>
            <w:vAlign w:val="center"/>
          </w:tcPr>
          <w:p w:rsidR="00856BB6" w:rsidRPr="000B3F20" w:rsidRDefault="00317D08" w:rsidP="000B3F20">
            <w:pPr>
              <w:widowControl/>
              <w:spacing w:line="240" w:lineRule="exact"/>
              <w:jc w:val="center"/>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0.028</w:t>
            </w:r>
          </w:p>
        </w:tc>
        <w:tc>
          <w:tcPr>
            <w:tcW w:w="920" w:type="dxa"/>
            <w:tcBorders>
              <w:top w:val="nil"/>
              <w:left w:val="nil"/>
              <w:bottom w:val="nil"/>
              <w:right w:val="nil"/>
            </w:tcBorders>
            <w:shd w:val="clear" w:color="auto" w:fill="auto"/>
            <w:vAlign w:val="center"/>
          </w:tcPr>
          <w:p w:rsidR="00856BB6" w:rsidRPr="000B3F20" w:rsidRDefault="00317D08" w:rsidP="000B3F20">
            <w:pPr>
              <w:widowControl/>
              <w:spacing w:line="240" w:lineRule="exact"/>
              <w:jc w:val="center"/>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0.078</w:t>
            </w:r>
          </w:p>
        </w:tc>
        <w:tc>
          <w:tcPr>
            <w:tcW w:w="789" w:type="dxa"/>
            <w:tcBorders>
              <w:top w:val="nil"/>
              <w:left w:val="nil"/>
              <w:bottom w:val="nil"/>
              <w:right w:val="nil"/>
            </w:tcBorders>
            <w:shd w:val="clear" w:color="auto" w:fill="auto"/>
            <w:vAlign w:val="center"/>
          </w:tcPr>
          <w:p w:rsidR="00856BB6" w:rsidRPr="000B3F20" w:rsidRDefault="00317D08" w:rsidP="000B3F20">
            <w:pPr>
              <w:widowControl/>
              <w:spacing w:line="240" w:lineRule="exact"/>
              <w:jc w:val="center"/>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0.28</w:t>
            </w:r>
          </w:p>
        </w:tc>
        <w:tc>
          <w:tcPr>
            <w:tcW w:w="920" w:type="dxa"/>
            <w:gridSpan w:val="2"/>
            <w:tcBorders>
              <w:top w:val="nil"/>
              <w:left w:val="nil"/>
              <w:bottom w:val="nil"/>
              <w:right w:val="nil"/>
            </w:tcBorders>
            <w:shd w:val="clear" w:color="auto" w:fill="auto"/>
            <w:vAlign w:val="center"/>
          </w:tcPr>
          <w:p w:rsidR="00856BB6" w:rsidRPr="000B3F20" w:rsidRDefault="00317D08" w:rsidP="000B3F20">
            <w:pPr>
              <w:widowControl/>
              <w:spacing w:line="240" w:lineRule="exact"/>
              <w:jc w:val="center"/>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0.011</w:t>
            </w:r>
          </w:p>
        </w:tc>
      </w:tr>
      <w:tr w:rsidR="00856BB6" w:rsidRPr="00125DB0" w:rsidTr="000B3F20">
        <w:trPr>
          <w:gridAfter w:val="1"/>
          <w:wAfter w:w="365" w:type="dxa"/>
          <w:trHeight w:val="173"/>
        </w:trPr>
        <w:tc>
          <w:tcPr>
            <w:tcW w:w="1423" w:type="dxa"/>
            <w:tcBorders>
              <w:top w:val="nil"/>
              <w:left w:val="nil"/>
              <w:bottom w:val="nil"/>
              <w:right w:val="nil"/>
            </w:tcBorders>
            <w:shd w:val="clear" w:color="auto" w:fill="auto"/>
            <w:vAlign w:val="center"/>
          </w:tcPr>
          <w:p w:rsidR="00856BB6" w:rsidRPr="000B3F20" w:rsidRDefault="00317D08" w:rsidP="000B3F20">
            <w:pPr>
              <w:widowControl/>
              <w:spacing w:line="240" w:lineRule="exact"/>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拟杆菌属</w:t>
            </w:r>
          </w:p>
        </w:tc>
        <w:tc>
          <w:tcPr>
            <w:tcW w:w="1600" w:type="dxa"/>
            <w:tcBorders>
              <w:top w:val="nil"/>
              <w:left w:val="nil"/>
              <w:bottom w:val="nil"/>
              <w:right w:val="nil"/>
            </w:tcBorders>
            <w:shd w:val="clear" w:color="auto" w:fill="auto"/>
            <w:vAlign w:val="center"/>
          </w:tcPr>
          <w:p w:rsidR="00856BB6" w:rsidRPr="000B3F20" w:rsidRDefault="00317D08" w:rsidP="000B3F20">
            <w:pPr>
              <w:widowControl/>
              <w:spacing w:line="240" w:lineRule="exact"/>
              <w:jc w:val="center"/>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10.93</w:t>
            </w:r>
            <w:r w:rsidRPr="000B3F20">
              <w:rPr>
                <w:rFonts w:ascii="Times New Roman" w:hAnsi="Times New Roman" w:cs="宋体" w:hint="eastAsia"/>
                <w:color w:val="000000"/>
                <w:kern w:val="0"/>
                <w:sz w:val="18"/>
                <w:szCs w:val="18"/>
              </w:rPr>
              <w:t>±</w:t>
            </w:r>
            <w:r w:rsidRPr="000B3F20">
              <w:rPr>
                <w:rFonts w:ascii="Times New Roman" w:hAnsi="Times New Roman" w:cs="宋体" w:hint="eastAsia"/>
                <w:color w:val="000000"/>
                <w:kern w:val="0"/>
                <w:sz w:val="18"/>
                <w:szCs w:val="18"/>
              </w:rPr>
              <w:t>0.35</w:t>
            </w:r>
          </w:p>
        </w:tc>
        <w:tc>
          <w:tcPr>
            <w:tcW w:w="1558" w:type="dxa"/>
            <w:tcBorders>
              <w:top w:val="nil"/>
              <w:left w:val="nil"/>
              <w:bottom w:val="nil"/>
              <w:right w:val="nil"/>
            </w:tcBorders>
            <w:shd w:val="clear" w:color="auto" w:fill="auto"/>
            <w:vAlign w:val="center"/>
          </w:tcPr>
          <w:p w:rsidR="00856BB6" w:rsidRPr="000B3F20" w:rsidRDefault="00317D08" w:rsidP="000B3F20">
            <w:pPr>
              <w:widowControl/>
              <w:spacing w:line="240" w:lineRule="exact"/>
              <w:jc w:val="center"/>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10.83</w:t>
            </w:r>
            <w:r w:rsidRPr="000B3F20">
              <w:rPr>
                <w:rFonts w:ascii="Times New Roman" w:hAnsi="Times New Roman" w:cs="宋体" w:hint="eastAsia"/>
                <w:color w:val="000000"/>
                <w:kern w:val="0"/>
                <w:sz w:val="18"/>
                <w:szCs w:val="18"/>
              </w:rPr>
              <w:t>±</w:t>
            </w:r>
            <w:r w:rsidRPr="000B3F20">
              <w:rPr>
                <w:rFonts w:ascii="Times New Roman" w:hAnsi="Times New Roman" w:cs="宋体" w:hint="eastAsia"/>
                <w:color w:val="000000"/>
                <w:kern w:val="0"/>
                <w:sz w:val="18"/>
                <w:szCs w:val="18"/>
              </w:rPr>
              <w:t>0.45</w:t>
            </w:r>
          </w:p>
        </w:tc>
        <w:tc>
          <w:tcPr>
            <w:tcW w:w="1597" w:type="dxa"/>
            <w:tcBorders>
              <w:top w:val="nil"/>
              <w:left w:val="nil"/>
              <w:bottom w:val="nil"/>
              <w:right w:val="nil"/>
            </w:tcBorders>
            <w:shd w:val="clear" w:color="auto" w:fill="auto"/>
            <w:vAlign w:val="center"/>
          </w:tcPr>
          <w:p w:rsidR="00856BB6" w:rsidRPr="000B3F20" w:rsidRDefault="00317D08" w:rsidP="000B3F20">
            <w:pPr>
              <w:widowControl/>
              <w:spacing w:line="240" w:lineRule="exact"/>
              <w:jc w:val="center"/>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10.64</w:t>
            </w:r>
            <w:r w:rsidRPr="000B3F20">
              <w:rPr>
                <w:rFonts w:ascii="Times New Roman" w:hAnsi="Times New Roman" w:cs="宋体" w:hint="eastAsia"/>
                <w:color w:val="000000"/>
                <w:kern w:val="0"/>
                <w:sz w:val="18"/>
                <w:szCs w:val="18"/>
              </w:rPr>
              <w:t>±</w:t>
            </w:r>
            <w:r w:rsidRPr="000B3F20">
              <w:rPr>
                <w:rFonts w:ascii="Times New Roman" w:hAnsi="Times New Roman" w:cs="宋体" w:hint="eastAsia"/>
                <w:color w:val="000000"/>
                <w:kern w:val="0"/>
                <w:sz w:val="18"/>
                <w:szCs w:val="18"/>
              </w:rPr>
              <w:t>0.55</w:t>
            </w:r>
          </w:p>
        </w:tc>
        <w:tc>
          <w:tcPr>
            <w:tcW w:w="788" w:type="dxa"/>
            <w:tcBorders>
              <w:top w:val="nil"/>
              <w:left w:val="nil"/>
              <w:bottom w:val="nil"/>
              <w:right w:val="nil"/>
            </w:tcBorders>
            <w:shd w:val="clear" w:color="auto" w:fill="auto"/>
            <w:vAlign w:val="center"/>
          </w:tcPr>
          <w:p w:rsidR="00856BB6" w:rsidRPr="000B3F20" w:rsidRDefault="00317D08" w:rsidP="000B3F20">
            <w:pPr>
              <w:widowControl/>
              <w:spacing w:line="240" w:lineRule="exact"/>
              <w:jc w:val="center"/>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0.022</w:t>
            </w:r>
          </w:p>
        </w:tc>
        <w:tc>
          <w:tcPr>
            <w:tcW w:w="920" w:type="dxa"/>
            <w:tcBorders>
              <w:top w:val="nil"/>
              <w:left w:val="nil"/>
              <w:bottom w:val="nil"/>
              <w:right w:val="nil"/>
            </w:tcBorders>
            <w:shd w:val="clear" w:color="auto" w:fill="auto"/>
            <w:vAlign w:val="center"/>
          </w:tcPr>
          <w:p w:rsidR="00856BB6" w:rsidRPr="000B3F20" w:rsidRDefault="00317D08" w:rsidP="000B3F20">
            <w:pPr>
              <w:widowControl/>
              <w:spacing w:line="240" w:lineRule="exact"/>
              <w:jc w:val="center"/>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0.321</w:t>
            </w:r>
          </w:p>
        </w:tc>
        <w:tc>
          <w:tcPr>
            <w:tcW w:w="789" w:type="dxa"/>
            <w:tcBorders>
              <w:top w:val="nil"/>
              <w:left w:val="nil"/>
              <w:bottom w:val="nil"/>
              <w:right w:val="nil"/>
            </w:tcBorders>
            <w:shd w:val="clear" w:color="auto" w:fill="auto"/>
            <w:vAlign w:val="center"/>
          </w:tcPr>
          <w:p w:rsidR="00856BB6" w:rsidRPr="000B3F20" w:rsidRDefault="00317D08" w:rsidP="000B3F20">
            <w:pPr>
              <w:widowControl/>
              <w:spacing w:line="240" w:lineRule="exact"/>
              <w:jc w:val="center"/>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0.078</w:t>
            </w:r>
          </w:p>
        </w:tc>
        <w:tc>
          <w:tcPr>
            <w:tcW w:w="920" w:type="dxa"/>
            <w:gridSpan w:val="2"/>
            <w:tcBorders>
              <w:top w:val="nil"/>
              <w:left w:val="nil"/>
              <w:bottom w:val="nil"/>
              <w:right w:val="nil"/>
            </w:tcBorders>
            <w:shd w:val="clear" w:color="auto" w:fill="auto"/>
            <w:vAlign w:val="center"/>
          </w:tcPr>
          <w:p w:rsidR="00856BB6" w:rsidRPr="000B3F20" w:rsidRDefault="00317D08" w:rsidP="000B3F20">
            <w:pPr>
              <w:widowControl/>
              <w:spacing w:line="240" w:lineRule="exact"/>
              <w:jc w:val="center"/>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0.006</w:t>
            </w:r>
          </w:p>
        </w:tc>
      </w:tr>
      <w:tr w:rsidR="00856BB6" w:rsidRPr="00125DB0" w:rsidTr="000B3F20">
        <w:trPr>
          <w:gridAfter w:val="1"/>
          <w:wAfter w:w="365" w:type="dxa"/>
          <w:trHeight w:val="219"/>
        </w:trPr>
        <w:tc>
          <w:tcPr>
            <w:tcW w:w="1423" w:type="dxa"/>
            <w:tcBorders>
              <w:top w:val="nil"/>
              <w:left w:val="nil"/>
              <w:bottom w:val="nil"/>
              <w:right w:val="nil"/>
            </w:tcBorders>
            <w:shd w:val="clear" w:color="auto" w:fill="auto"/>
            <w:vAlign w:val="center"/>
          </w:tcPr>
          <w:p w:rsidR="00856BB6" w:rsidRPr="000B3F20" w:rsidRDefault="00317D08" w:rsidP="000B3F20">
            <w:pPr>
              <w:widowControl/>
              <w:spacing w:line="240" w:lineRule="exact"/>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双</w:t>
            </w:r>
            <w:proofErr w:type="gramStart"/>
            <w:r w:rsidRPr="000B3F20">
              <w:rPr>
                <w:rFonts w:ascii="Times New Roman" w:hAnsi="Times New Roman" w:cs="宋体" w:hint="eastAsia"/>
                <w:color w:val="000000"/>
                <w:kern w:val="0"/>
                <w:sz w:val="18"/>
                <w:szCs w:val="18"/>
              </w:rPr>
              <w:t>歧</w:t>
            </w:r>
            <w:proofErr w:type="gramEnd"/>
            <w:r w:rsidRPr="000B3F20">
              <w:rPr>
                <w:rFonts w:ascii="Times New Roman" w:hAnsi="Times New Roman" w:cs="宋体" w:hint="eastAsia"/>
                <w:color w:val="000000"/>
                <w:kern w:val="0"/>
                <w:sz w:val="18"/>
                <w:szCs w:val="18"/>
              </w:rPr>
              <w:t>杆菌属</w:t>
            </w:r>
          </w:p>
        </w:tc>
        <w:tc>
          <w:tcPr>
            <w:tcW w:w="1600" w:type="dxa"/>
            <w:tcBorders>
              <w:top w:val="nil"/>
              <w:left w:val="nil"/>
              <w:bottom w:val="nil"/>
              <w:right w:val="nil"/>
            </w:tcBorders>
            <w:shd w:val="clear" w:color="auto" w:fill="auto"/>
            <w:vAlign w:val="center"/>
          </w:tcPr>
          <w:p w:rsidR="00856BB6" w:rsidRPr="000B3F20" w:rsidRDefault="00317D08" w:rsidP="000B3F20">
            <w:pPr>
              <w:widowControl/>
              <w:spacing w:line="240" w:lineRule="exact"/>
              <w:jc w:val="center"/>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7.26</w:t>
            </w:r>
            <w:r w:rsidRPr="000B3F20">
              <w:rPr>
                <w:rFonts w:ascii="Times New Roman" w:hAnsi="Times New Roman" w:cs="宋体" w:hint="eastAsia"/>
                <w:color w:val="000000"/>
                <w:kern w:val="0"/>
                <w:sz w:val="18"/>
                <w:szCs w:val="18"/>
              </w:rPr>
              <w:t>±</w:t>
            </w:r>
            <w:r w:rsidRPr="000B3F20">
              <w:rPr>
                <w:rFonts w:ascii="Times New Roman" w:hAnsi="Times New Roman" w:cs="宋体" w:hint="eastAsia"/>
                <w:color w:val="000000"/>
                <w:kern w:val="0"/>
                <w:sz w:val="18"/>
                <w:szCs w:val="18"/>
              </w:rPr>
              <w:t>1.06</w:t>
            </w:r>
          </w:p>
        </w:tc>
        <w:tc>
          <w:tcPr>
            <w:tcW w:w="1558" w:type="dxa"/>
            <w:tcBorders>
              <w:top w:val="nil"/>
              <w:left w:val="nil"/>
              <w:bottom w:val="nil"/>
              <w:right w:val="nil"/>
            </w:tcBorders>
            <w:shd w:val="clear" w:color="auto" w:fill="auto"/>
            <w:vAlign w:val="center"/>
          </w:tcPr>
          <w:p w:rsidR="00856BB6" w:rsidRPr="000B3F20" w:rsidRDefault="00317D08" w:rsidP="000B3F20">
            <w:pPr>
              <w:widowControl/>
              <w:spacing w:line="240" w:lineRule="exact"/>
              <w:jc w:val="center"/>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7.36</w:t>
            </w:r>
            <w:r w:rsidRPr="000B3F20">
              <w:rPr>
                <w:rFonts w:ascii="Times New Roman" w:hAnsi="Times New Roman" w:cs="宋体" w:hint="eastAsia"/>
                <w:color w:val="000000"/>
                <w:kern w:val="0"/>
                <w:sz w:val="18"/>
                <w:szCs w:val="18"/>
              </w:rPr>
              <w:t>±</w:t>
            </w:r>
            <w:r w:rsidRPr="000B3F20">
              <w:rPr>
                <w:rFonts w:ascii="Times New Roman" w:hAnsi="Times New Roman" w:cs="宋体" w:hint="eastAsia"/>
                <w:color w:val="000000"/>
                <w:kern w:val="0"/>
                <w:sz w:val="18"/>
                <w:szCs w:val="18"/>
              </w:rPr>
              <w:t>0.92</w:t>
            </w:r>
          </w:p>
        </w:tc>
        <w:tc>
          <w:tcPr>
            <w:tcW w:w="1597" w:type="dxa"/>
            <w:tcBorders>
              <w:top w:val="nil"/>
              <w:left w:val="nil"/>
              <w:bottom w:val="nil"/>
              <w:right w:val="nil"/>
            </w:tcBorders>
            <w:shd w:val="clear" w:color="auto" w:fill="auto"/>
            <w:vAlign w:val="center"/>
          </w:tcPr>
          <w:p w:rsidR="00856BB6" w:rsidRPr="000B3F20" w:rsidRDefault="00317D08" w:rsidP="000B3F20">
            <w:pPr>
              <w:widowControl/>
              <w:spacing w:line="240" w:lineRule="exact"/>
              <w:jc w:val="center"/>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7.37</w:t>
            </w:r>
            <w:r w:rsidRPr="000B3F20">
              <w:rPr>
                <w:rFonts w:ascii="Times New Roman" w:hAnsi="Times New Roman" w:cs="宋体" w:hint="eastAsia"/>
                <w:color w:val="000000"/>
                <w:kern w:val="0"/>
                <w:sz w:val="18"/>
                <w:szCs w:val="18"/>
              </w:rPr>
              <w:t>±</w:t>
            </w:r>
            <w:r w:rsidRPr="000B3F20">
              <w:rPr>
                <w:rFonts w:ascii="Times New Roman" w:hAnsi="Times New Roman" w:cs="宋体" w:hint="eastAsia"/>
                <w:color w:val="000000"/>
                <w:kern w:val="0"/>
                <w:sz w:val="18"/>
                <w:szCs w:val="18"/>
              </w:rPr>
              <w:t>1.22</w:t>
            </w:r>
          </w:p>
        </w:tc>
        <w:tc>
          <w:tcPr>
            <w:tcW w:w="788" w:type="dxa"/>
            <w:tcBorders>
              <w:top w:val="nil"/>
              <w:left w:val="nil"/>
              <w:bottom w:val="nil"/>
              <w:right w:val="nil"/>
            </w:tcBorders>
            <w:shd w:val="clear" w:color="auto" w:fill="auto"/>
            <w:vAlign w:val="center"/>
          </w:tcPr>
          <w:p w:rsidR="00856BB6" w:rsidRPr="000B3F20" w:rsidRDefault="00317D08" w:rsidP="000B3F20">
            <w:pPr>
              <w:widowControl/>
              <w:spacing w:line="240" w:lineRule="exact"/>
              <w:jc w:val="center"/>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0.892</w:t>
            </w:r>
          </w:p>
        </w:tc>
        <w:tc>
          <w:tcPr>
            <w:tcW w:w="920" w:type="dxa"/>
            <w:tcBorders>
              <w:top w:val="nil"/>
              <w:left w:val="nil"/>
              <w:bottom w:val="nil"/>
              <w:right w:val="nil"/>
            </w:tcBorders>
            <w:shd w:val="clear" w:color="auto" w:fill="auto"/>
            <w:vAlign w:val="center"/>
          </w:tcPr>
          <w:p w:rsidR="00856BB6" w:rsidRPr="000B3F20" w:rsidRDefault="00317D08" w:rsidP="000B3F20">
            <w:pPr>
              <w:widowControl/>
              <w:spacing w:line="240" w:lineRule="exact"/>
              <w:jc w:val="center"/>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0.702</w:t>
            </w:r>
          </w:p>
        </w:tc>
        <w:tc>
          <w:tcPr>
            <w:tcW w:w="789" w:type="dxa"/>
            <w:tcBorders>
              <w:top w:val="nil"/>
              <w:left w:val="nil"/>
              <w:bottom w:val="nil"/>
              <w:right w:val="nil"/>
            </w:tcBorders>
            <w:shd w:val="clear" w:color="auto" w:fill="auto"/>
            <w:vAlign w:val="center"/>
          </w:tcPr>
          <w:p w:rsidR="00856BB6" w:rsidRPr="000B3F20" w:rsidRDefault="00317D08" w:rsidP="000B3F20">
            <w:pPr>
              <w:widowControl/>
              <w:spacing w:line="240" w:lineRule="exact"/>
              <w:jc w:val="center"/>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0.956</w:t>
            </w:r>
          </w:p>
        </w:tc>
        <w:tc>
          <w:tcPr>
            <w:tcW w:w="920" w:type="dxa"/>
            <w:gridSpan w:val="2"/>
            <w:tcBorders>
              <w:top w:val="nil"/>
              <w:left w:val="nil"/>
              <w:bottom w:val="nil"/>
              <w:right w:val="nil"/>
            </w:tcBorders>
            <w:shd w:val="clear" w:color="auto" w:fill="auto"/>
            <w:vAlign w:val="center"/>
          </w:tcPr>
          <w:p w:rsidR="00856BB6" w:rsidRPr="000B3F20" w:rsidRDefault="00317D08" w:rsidP="000B3F20">
            <w:pPr>
              <w:widowControl/>
              <w:spacing w:line="240" w:lineRule="exact"/>
              <w:jc w:val="center"/>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0.662</w:t>
            </w:r>
          </w:p>
        </w:tc>
      </w:tr>
      <w:tr w:rsidR="00856BB6" w:rsidRPr="00125DB0" w:rsidTr="000B3F20">
        <w:trPr>
          <w:gridAfter w:val="1"/>
          <w:wAfter w:w="365" w:type="dxa"/>
          <w:trHeight w:val="265"/>
        </w:trPr>
        <w:tc>
          <w:tcPr>
            <w:tcW w:w="1423" w:type="dxa"/>
            <w:tcBorders>
              <w:top w:val="nil"/>
              <w:left w:val="nil"/>
              <w:bottom w:val="nil"/>
              <w:right w:val="nil"/>
            </w:tcBorders>
            <w:shd w:val="clear" w:color="auto" w:fill="auto"/>
            <w:vAlign w:val="center"/>
          </w:tcPr>
          <w:p w:rsidR="00856BB6" w:rsidRPr="000B3F20" w:rsidRDefault="00317D08" w:rsidP="000B3F20">
            <w:pPr>
              <w:widowControl/>
              <w:spacing w:line="240" w:lineRule="exact"/>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乳酸杆菌属</w:t>
            </w:r>
          </w:p>
        </w:tc>
        <w:tc>
          <w:tcPr>
            <w:tcW w:w="1600" w:type="dxa"/>
            <w:tcBorders>
              <w:top w:val="nil"/>
              <w:left w:val="nil"/>
              <w:bottom w:val="nil"/>
              <w:right w:val="nil"/>
            </w:tcBorders>
            <w:shd w:val="clear" w:color="auto" w:fill="auto"/>
            <w:vAlign w:val="center"/>
          </w:tcPr>
          <w:p w:rsidR="00856BB6" w:rsidRPr="000B3F20" w:rsidRDefault="00317D08" w:rsidP="000B3F20">
            <w:pPr>
              <w:widowControl/>
              <w:spacing w:line="240" w:lineRule="exact"/>
              <w:jc w:val="center"/>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6.89</w:t>
            </w:r>
            <w:r w:rsidRPr="000B3F20">
              <w:rPr>
                <w:rFonts w:ascii="Times New Roman" w:hAnsi="Times New Roman" w:cs="宋体" w:hint="eastAsia"/>
                <w:color w:val="000000"/>
                <w:kern w:val="0"/>
                <w:sz w:val="18"/>
                <w:szCs w:val="18"/>
              </w:rPr>
              <w:t>±</w:t>
            </w:r>
            <w:r w:rsidRPr="000B3F20">
              <w:rPr>
                <w:rFonts w:ascii="Times New Roman" w:hAnsi="Times New Roman" w:cs="宋体" w:hint="eastAsia"/>
                <w:color w:val="000000"/>
                <w:kern w:val="0"/>
                <w:sz w:val="18"/>
                <w:szCs w:val="18"/>
              </w:rPr>
              <w:t>0.99</w:t>
            </w:r>
          </w:p>
        </w:tc>
        <w:tc>
          <w:tcPr>
            <w:tcW w:w="1558" w:type="dxa"/>
            <w:tcBorders>
              <w:top w:val="nil"/>
              <w:left w:val="nil"/>
              <w:bottom w:val="nil"/>
              <w:right w:val="nil"/>
            </w:tcBorders>
            <w:shd w:val="clear" w:color="auto" w:fill="auto"/>
            <w:vAlign w:val="center"/>
          </w:tcPr>
          <w:p w:rsidR="00856BB6" w:rsidRPr="000B3F20" w:rsidRDefault="00317D08" w:rsidP="000B3F20">
            <w:pPr>
              <w:widowControl/>
              <w:spacing w:line="240" w:lineRule="exact"/>
              <w:jc w:val="center"/>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6.71</w:t>
            </w:r>
            <w:r w:rsidRPr="000B3F20">
              <w:rPr>
                <w:rFonts w:ascii="Times New Roman" w:hAnsi="Times New Roman" w:cs="宋体" w:hint="eastAsia"/>
                <w:color w:val="000000"/>
                <w:kern w:val="0"/>
                <w:sz w:val="18"/>
                <w:szCs w:val="18"/>
              </w:rPr>
              <w:t>±</w:t>
            </w:r>
            <w:r w:rsidRPr="000B3F20">
              <w:rPr>
                <w:rFonts w:ascii="Times New Roman" w:hAnsi="Times New Roman" w:cs="宋体" w:hint="eastAsia"/>
                <w:color w:val="000000"/>
                <w:kern w:val="0"/>
                <w:sz w:val="18"/>
                <w:szCs w:val="18"/>
              </w:rPr>
              <w:t>0.95</w:t>
            </w:r>
          </w:p>
        </w:tc>
        <w:tc>
          <w:tcPr>
            <w:tcW w:w="1597" w:type="dxa"/>
            <w:tcBorders>
              <w:top w:val="nil"/>
              <w:left w:val="nil"/>
              <w:bottom w:val="nil"/>
              <w:right w:val="nil"/>
            </w:tcBorders>
            <w:shd w:val="clear" w:color="auto" w:fill="auto"/>
            <w:vAlign w:val="center"/>
          </w:tcPr>
          <w:p w:rsidR="00856BB6" w:rsidRPr="000B3F20" w:rsidRDefault="00317D08" w:rsidP="000B3F20">
            <w:pPr>
              <w:widowControl/>
              <w:spacing w:line="240" w:lineRule="exact"/>
              <w:jc w:val="center"/>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6.78</w:t>
            </w:r>
            <w:r w:rsidRPr="000B3F20">
              <w:rPr>
                <w:rFonts w:ascii="Times New Roman" w:hAnsi="Times New Roman" w:cs="宋体" w:hint="eastAsia"/>
                <w:color w:val="000000"/>
                <w:kern w:val="0"/>
                <w:sz w:val="18"/>
                <w:szCs w:val="18"/>
              </w:rPr>
              <w:t>±</w:t>
            </w:r>
            <w:r w:rsidRPr="000B3F20">
              <w:rPr>
                <w:rFonts w:ascii="Times New Roman" w:hAnsi="Times New Roman" w:cs="宋体" w:hint="eastAsia"/>
                <w:color w:val="000000"/>
                <w:kern w:val="0"/>
                <w:sz w:val="18"/>
                <w:szCs w:val="18"/>
              </w:rPr>
              <w:t>0.93</w:t>
            </w:r>
          </w:p>
        </w:tc>
        <w:tc>
          <w:tcPr>
            <w:tcW w:w="788" w:type="dxa"/>
            <w:tcBorders>
              <w:top w:val="nil"/>
              <w:left w:val="nil"/>
              <w:bottom w:val="nil"/>
              <w:right w:val="nil"/>
            </w:tcBorders>
            <w:shd w:val="clear" w:color="auto" w:fill="auto"/>
            <w:vAlign w:val="center"/>
          </w:tcPr>
          <w:p w:rsidR="00856BB6" w:rsidRPr="000B3F20" w:rsidRDefault="00317D08" w:rsidP="000B3F20">
            <w:pPr>
              <w:widowControl/>
              <w:spacing w:line="240" w:lineRule="exact"/>
              <w:jc w:val="center"/>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0.709</w:t>
            </w:r>
          </w:p>
        </w:tc>
        <w:tc>
          <w:tcPr>
            <w:tcW w:w="920" w:type="dxa"/>
            <w:tcBorders>
              <w:top w:val="nil"/>
              <w:left w:val="nil"/>
              <w:bottom w:val="nil"/>
              <w:right w:val="nil"/>
            </w:tcBorders>
            <w:shd w:val="clear" w:color="auto" w:fill="auto"/>
            <w:vAlign w:val="center"/>
          </w:tcPr>
          <w:p w:rsidR="00856BB6" w:rsidRPr="000B3F20" w:rsidRDefault="00317D08" w:rsidP="000B3F20">
            <w:pPr>
              <w:widowControl/>
              <w:spacing w:line="240" w:lineRule="exact"/>
              <w:jc w:val="center"/>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0.413</w:t>
            </w:r>
          </w:p>
        </w:tc>
        <w:tc>
          <w:tcPr>
            <w:tcW w:w="789" w:type="dxa"/>
            <w:tcBorders>
              <w:top w:val="nil"/>
              <w:left w:val="nil"/>
              <w:bottom w:val="nil"/>
              <w:right w:val="nil"/>
            </w:tcBorders>
            <w:shd w:val="clear" w:color="auto" w:fill="auto"/>
            <w:vAlign w:val="center"/>
          </w:tcPr>
          <w:p w:rsidR="00856BB6" w:rsidRPr="000B3F20" w:rsidRDefault="00317D08" w:rsidP="000B3F20">
            <w:pPr>
              <w:widowControl/>
              <w:spacing w:line="240" w:lineRule="exact"/>
              <w:jc w:val="center"/>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0.763</w:t>
            </w:r>
          </w:p>
        </w:tc>
        <w:tc>
          <w:tcPr>
            <w:tcW w:w="920" w:type="dxa"/>
            <w:gridSpan w:val="2"/>
            <w:tcBorders>
              <w:top w:val="nil"/>
              <w:left w:val="nil"/>
              <w:bottom w:val="nil"/>
              <w:right w:val="nil"/>
            </w:tcBorders>
            <w:shd w:val="clear" w:color="auto" w:fill="auto"/>
            <w:vAlign w:val="center"/>
          </w:tcPr>
          <w:p w:rsidR="00856BB6" w:rsidRPr="000B3F20" w:rsidRDefault="00317D08" w:rsidP="000B3F20">
            <w:pPr>
              <w:widowControl/>
              <w:spacing w:line="240" w:lineRule="exact"/>
              <w:jc w:val="center"/>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0.605</w:t>
            </w:r>
          </w:p>
        </w:tc>
      </w:tr>
      <w:tr w:rsidR="00856BB6" w:rsidRPr="00125DB0" w:rsidTr="000B3F20">
        <w:trPr>
          <w:gridAfter w:val="1"/>
          <w:wAfter w:w="365" w:type="dxa"/>
          <w:trHeight w:val="141"/>
        </w:trPr>
        <w:tc>
          <w:tcPr>
            <w:tcW w:w="1423" w:type="dxa"/>
            <w:tcBorders>
              <w:top w:val="nil"/>
              <w:left w:val="nil"/>
              <w:bottom w:val="nil"/>
              <w:right w:val="nil"/>
            </w:tcBorders>
            <w:shd w:val="clear" w:color="auto" w:fill="auto"/>
            <w:vAlign w:val="center"/>
          </w:tcPr>
          <w:p w:rsidR="00856BB6" w:rsidRPr="000B3F20" w:rsidRDefault="00317D08" w:rsidP="000B3F20">
            <w:pPr>
              <w:widowControl/>
              <w:spacing w:line="240" w:lineRule="exact"/>
              <w:rPr>
                <w:rFonts w:ascii="Times New Roman" w:hAnsi="Times New Roman" w:cs="宋体"/>
                <w:color w:val="000000"/>
                <w:kern w:val="0"/>
                <w:sz w:val="18"/>
                <w:szCs w:val="18"/>
              </w:rPr>
            </w:pPr>
            <w:r w:rsidRPr="000B3F20">
              <w:rPr>
                <w:rFonts w:ascii="Times New Roman" w:hAnsi="Times New Roman" w:hint="eastAsia"/>
                <w:sz w:val="18"/>
                <w:szCs w:val="18"/>
              </w:rPr>
              <w:t>大肠杆菌</w:t>
            </w:r>
          </w:p>
        </w:tc>
        <w:tc>
          <w:tcPr>
            <w:tcW w:w="1600" w:type="dxa"/>
            <w:tcBorders>
              <w:top w:val="nil"/>
              <w:left w:val="nil"/>
              <w:bottom w:val="nil"/>
              <w:right w:val="nil"/>
            </w:tcBorders>
            <w:shd w:val="clear" w:color="auto" w:fill="auto"/>
            <w:vAlign w:val="center"/>
          </w:tcPr>
          <w:p w:rsidR="00856BB6" w:rsidRPr="000B3F20" w:rsidRDefault="00317D08" w:rsidP="000B3F20">
            <w:pPr>
              <w:widowControl/>
              <w:spacing w:line="240" w:lineRule="exact"/>
              <w:jc w:val="center"/>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8.68</w:t>
            </w:r>
            <w:r w:rsidRPr="000B3F20">
              <w:rPr>
                <w:rFonts w:ascii="Times New Roman" w:hAnsi="Times New Roman" w:cs="宋体" w:hint="eastAsia"/>
                <w:color w:val="000000"/>
                <w:kern w:val="0"/>
                <w:sz w:val="18"/>
                <w:szCs w:val="18"/>
              </w:rPr>
              <w:t>±</w:t>
            </w:r>
            <w:r w:rsidRPr="000B3F20">
              <w:rPr>
                <w:rFonts w:ascii="Times New Roman" w:hAnsi="Times New Roman" w:cs="宋体" w:hint="eastAsia"/>
                <w:color w:val="000000"/>
                <w:kern w:val="0"/>
                <w:sz w:val="18"/>
                <w:szCs w:val="18"/>
              </w:rPr>
              <w:t>0.68</w:t>
            </w:r>
          </w:p>
        </w:tc>
        <w:tc>
          <w:tcPr>
            <w:tcW w:w="1558" w:type="dxa"/>
            <w:tcBorders>
              <w:top w:val="nil"/>
              <w:left w:val="nil"/>
              <w:bottom w:val="nil"/>
              <w:right w:val="nil"/>
            </w:tcBorders>
            <w:shd w:val="clear" w:color="auto" w:fill="auto"/>
            <w:vAlign w:val="center"/>
          </w:tcPr>
          <w:p w:rsidR="00856BB6" w:rsidRPr="000B3F20" w:rsidRDefault="00317D08" w:rsidP="000B3F20">
            <w:pPr>
              <w:widowControl/>
              <w:spacing w:line="240" w:lineRule="exact"/>
              <w:jc w:val="center"/>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8.39</w:t>
            </w:r>
            <w:r w:rsidRPr="000B3F20">
              <w:rPr>
                <w:rFonts w:ascii="Times New Roman" w:hAnsi="Times New Roman" w:cs="宋体" w:hint="eastAsia"/>
                <w:color w:val="000000"/>
                <w:kern w:val="0"/>
                <w:sz w:val="18"/>
                <w:szCs w:val="18"/>
              </w:rPr>
              <w:t>±</w:t>
            </w:r>
            <w:r w:rsidRPr="000B3F20">
              <w:rPr>
                <w:rFonts w:ascii="Times New Roman" w:hAnsi="Times New Roman" w:cs="宋体" w:hint="eastAsia"/>
                <w:color w:val="000000"/>
                <w:kern w:val="0"/>
                <w:sz w:val="18"/>
                <w:szCs w:val="18"/>
              </w:rPr>
              <w:t>0.84</w:t>
            </w:r>
          </w:p>
        </w:tc>
        <w:tc>
          <w:tcPr>
            <w:tcW w:w="1597" w:type="dxa"/>
            <w:tcBorders>
              <w:top w:val="nil"/>
              <w:left w:val="nil"/>
              <w:bottom w:val="nil"/>
              <w:right w:val="nil"/>
            </w:tcBorders>
            <w:shd w:val="clear" w:color="auto" w:fill="auto"/>
            <w:vAlign w:val="center"/>
          </w:tcPr>
          <w:p w:rsidR="00856BB6" w:rsidRPr="000B3F20" w:rsidRDefault="00317D08" w:rsidP="000B3F20">
            <w:pPr>
              <w:widowControl/>
              <w:spacing w:line="240" w:lineRule="exact"/>
              <w:jc w:val="center"/>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8.19</w:t>
            </w:r>
            <w:r w:rsidRPr="000B3F20">
              <w:rPr>
                <w:rFonts w:ascii="Times New Roman" w:hAnsi="Times New Roman" w:cs="宋体" w:hint="eastAsia"/>
                <w:color w:val="000000"/>
                <w:kern w:val="0"/>
                <w:sz w:val="18"/>
                <w:szCs w:val="18"/>
              </w:rPr>
              <w:t>±</w:t>
            </w:r>
            <w:r w:rsidRPr="000B3F20">
              <w:rPr>
                <w:rFonts w:ascii="Times New Roman" w:hAnsi="Times New Roman" w:cs="宋体" w:hint="eastAsia"/>
                <w:color w:val="000000"/>
                <w:kern w:val="0"/>
                <w:sz w:val="18"/>
                <w:szCs w:val="18"/>
              </w:rPr>
              <w:t>0.96</w:t>
            </w:r>
          </w:p>
        </w:tc>
        <w:tc>
          <w:tcPr>
            <w:tcW w:w="788" w:type="dxa"/>
            <w:tcBorders>
              <w:top w:val="nil"/>
              <w:left w:val="nil"/>
              <w:bottom w:val="nil"/>
              <w:right w:val="nil"/>
            </w:tcBorders>
            <w:shd w:val="clear" w:color="auto" w:fill="auto"/>
            <w:vAlign w:val="center"/>
          </w:tcPr>
          <w:p w:rsidR="00856BB6" w:rsidRPr="000B3F20" w:rsidRDefault="00317D08" w:rsidP="000B3F20">
            <w:pPr>
              <w:widowControl/>
              <w:spacing w:line="240" w:lineRule="exact"/>
              <w:jc w:val="center"/>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0.036</w:t>
            </w:r>
          </w:p>
        </w:tc>
        <w:tc>
          <w:tcPr>
            <w:tcW w:w="920" w:type="dxa"/>
            <w:tcBorders>
              <w:top w:val="nil"/>
              <w:left w:val="nil"/>
              <w:bottom w:val="nil"/>
              <w:right w:val="nil"/>
            </w:tcBorders>
            <w:shd w:val="clear" w:color="auto" w:fill="auto"/>
            <w:vAlign w:val="center"/>
          </w:tcPr>
          <w:p w:rsidR="00856BB6" w:rsidRPr="000B3F20" w:rsidRDefault="00317D08" w:rsidP="000B3F20">
            <w:pPr>
              <w:widowControl/>
              <w:spacing w:line="240" w:lineRule="exact"/>
              <w:jc w:val="center"/>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0.128</w:t>
            </w:r>
          </w:p>
        </w:tc>
        <w:tc>
          <w:tcPr>
            <w:tcW w:w="789" w:type="dxa"/>
            <w:tcBorders>
              <w:top w:val="nil"/>
              <w:left w:val="nil"/>
              <w:bottom w:val="nil"/>
              <w:right w:val="nil"/>
            </w:tcBorders>
            <w:shd w:val="clear" w:color="auto" w:fill="auto"/>
            <w:vAlign w:val="center"/>
          </w:tcPr>
          <w:p w:rsidR="00856BB6" w:rsidRPr="000B3F20" w:rsidRDefault="00317D08" w:rsidP="000B3F20">
            <w:pPr>
              <w:widowControl/>
              <w:spacing w:line="240" w:lineRule="exact"/>
              <w:jc w:val="center"/>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0.286</w:t>
            </w:r>
          </w:p>
        </w:tc>
        <w:tc>
          <w:tcPr>
            <w:tcW w:w="920" w:type="dxa"/>
            <w:gridSpan w:val="2"/>
            <w:tcBorders>
              <w:top w:val="nil"/>
              <w:left w:val="nil"/>
              <w:bottom w:val="nil"/>
              <w:right w:val="nil"/>
            </w:tcBorders>
            <w:shd w:val="clear" w:color="auto" w:fill="auto"/>
            <w:vAlign w:val="center"/>
          </w:tcPr>
          <w:p w:rsidR="00856BB6" w:rsidRPr="000B3F20" w:rsidRDefault="00317D08" w:rsidP="000B3F20">
            <w:pPr>
              <w:widowControl/>
              <w:spacing w:line="240" w:lineRule="exact"/>
              <w:jc w:val="center"/>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0.01</w:t>
            </w:r>
          </w:p>
        </w:tc>
      </w:tr>
      <w:tr w:rsidR="00856BB6" w:rsidRPr="00125DB0" w:rsidTr="000B3F20">
        <w:trPr>
          <w:gridAfter w:val="1"/>
          <w:wAfter w:w="365" w:type="dxa"/>
          <w:trHeight w:val="187"/>
        </w:trPr>
        <w:tc>
          <w:tcPr>
            <w:tcW w:w="1423" w:type="dxa"/>
            <w:tcBorders>
              <w:top w:val="nil"/>
              <w:left w:val="nil"/>
              <w:bottom w:val="nil"/>
              <w:right w:val="nil"/>
            </w:tcBorders>
            <w:shd w:val="clear" w:color="auto" w:fill="auto"/>
            <w:vAlign w:val="center"/>
          </w:tcPr>
          <w:p w:rsidR="00856BB6" w:rsidRPr="000B3F20" w:rsidRDefault="00317D08" w:rsidP="000B3F20">
            <w:pPr>
              <w:widowControl/>
              <w:spacing w:line="240" w:lineRule="exact"/>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肠球菌属</w:t>
            </w:r>
          </w:p>
        </w:tc>
        <w:tc>
          <w:tcPr>
            <w:tcW w:w="1600" w:type="dxa"/>
            <w:tcBorders>
              <w:top w:val="nil"/>
              <w:left w:val="nil"/>
              <w:bottom w:val="nil"/>
              <w:right w:val="nil"/>
            </w:tcBorders>
            <w:shd w:val="clear" w:color="auto" w:fill="auto"/>
            <w:vAlign w:val="center"/>
          </w:tcPr>
          <w:p w:rsidR="00856BB6" w:rsidRPr="000B3F20" w:rsidRDefault="00317D08" w:rsidP="000B3F20">
            <w:pPr>
              <w:widowControl/>
              <w:spacing w:line="240" w:lineRule="exact"/>
              <w:jc w:val="center"/>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6.36</w:t>
            </w:r>
            <w:r w:rsidRPr="000B3F20">
              <w:rPr>
                <w:rFonts w:ascii="Times New Roman" w:hAnsi="Times New Roman" w:cs="宋体" w:hint="eastAsia"/>
                <w:color w:val="000000"/>
                <w:kern w:val="0"/>
                <w:sz w:val="18"/>
                <w:szCs w:val="18"/>
              </w:rPr>
              <w:t>±</w:t>
            </w:r>
            <w:r w:rsidRPr="000B3F20">
              <w:rPr>
                <w:rFonts w:ascii="Times New Roman" w:hAnsi="Times New Roman" w:cs="宋体" w:hint="eastAsia"/>
                <w:color w:val="000000"/>
                <w:kern w:val="0"/>
                <w:sz w:val="18"/>
                <w:szCs w:val="18"/>
              </w:rPr>
              <w:t>0.62</w:t>
            </w:r>
          </w:p>
        </w:tc>
        <w:tc>
          <w:tcPr>
            <w:tcW w:w="1558" w:type="dxa"/>
            <w:tcBorders>
              <w:top w:val="nil"/>
              <w:left w:val="nil"/>
              <w:bottom w:val="nil"/>
              <w:right w:val="nil"/>
            </w:tcBorders>
            <w:shd w:val="clear" w:color="auto" w:fill="auto"/>
            <w:vAlign w:val="center"/>
          </w:tcPr>
          <w:p w:rsidR="00856BB6" w:rsidRPr="000B3F20" w:rsidRDefault="00317D08" w:rsidP="000B3F20">
            <w:pPr>
              <w:widowControl/>
              <w:spacing w:line="240" w:lineRule="exact"/>
              <w:jc w:val="center"/>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6.18</w:t>
            </w:r>
            <w:r w:rsidRPr="000B3F20">
              <w:rPr>
                <w:rFonts w:ascii="Times New Roman" w:hAnsi="Times New Roman" w:cs="宋体" w:hint="eastAsia"/>
                <w:color w:val="000000"/>
                <w:kern w:val="0"/>
                <w:sz w:val="18"/>
                <w:szCs w:val="18"/>
              </w:rPr>
              <w:t>±</w:t>
            </w:r>
            <w:r w:rsidRPr="000B3F20">
              <w:rPr>
                <w:rFonts w:ascii="Times New Roman" w:hAnsi="Times New Roman" w:cs="宋体" w:hint="eastAsia"/>
                <w:color w:val="000000"/>
                <w:kern w:val="0"/>
                <w:sz w:val="18"/>
                <w:szCs w:val="18"/>
              </w:rPr>
              <w:t>0.69</w:t>
            </w:r>
          </w:p>
        </w:tc>
        <w:tc>
          <w:tcPr>
            <w:tcW w:w="1597" w:type="dxa"/>
            <w:tcBorders>
              <w:top w:val="nil"/>
              <w:left w:val="nil"/>
              <w:bottom w:val="nil"/>
              <w:right w:val="nil"/>
            </w:tcBorders>
            <w:shd w:val="clear" w:color="auto" w:fill="auto"/>
            <w:vAlign w:val="center"/>
          </w:tcPr>
          <w:p w:rsidR="00856BB6" w:rsidRPr="000B3F20" w:rsidRDefault="00317D08" w:rsidP="000B3F20">
            <w:pPr>
              <w:widowControl/>
              <w:spacing w:line="240" w:lineRule="exact"/>
              <w:jc w:val="center"/>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6.12</w:t>
            </w:r>
            <w:r w:rsidRPr="000B3F20">
              <w:rPr>
                <w:rFonts w:ascii="Times New Roman" w:hAnsi="Times New Roman" w:cs="宋体" w:hint="eastAsia"/>
                <w:color w:val="000000"/>
                <w:kern w:val="0"/>
                <w:sz w:val="18"/>
                <w:szCs w:val="18"/>
              </w:rPr>
              <w:t>±</w:t>
            </w:r>
            <w:r w:rsidRPr="000B3F20">
              <w:rPr>
                <w:rFonts w:ascii="Times New Roman" w:hAnsi="Times New Roman" w:cs="宋体" w:hint="eastAsia"/>
                <w:color w:val="000000"/>
                <w:kern w:val="0"/>
                <w:sz w:val="18"/>
                <w:szCs w:val="18"/>
              </w:rPr>
              <w:t>0.69</w:t>
            </w:r>
          </w:p>
        </w:tc>
        <w:tc>
          <w:tcPr>
            <w:tcW w:w="788" w:type="dxa"/>
            <w:tcBorders>
              <w:top w:val="nil"/>
              <w:left w:val="nil"/>
              <w:bottom w:val="nil"/>
              <w:right w:val="nil"/>
            </w:tcBorders>
            <w:shd w:val="clear" w:color="auto" w:fill="auto"/>
            <w:vAlign w:val="center"/>
          </w:tcPr>
          <w:p w:rsidR="00856BB6" w:rsidRPr="000B3F20" w:rsidRDefault="00317D08" w:rsidP="000B3F20">
            <w:pPr>
              <w:widowControl/>
              <w:spacing w:line="240" w:lineRule="exact"/>
              <w:jc w:val="center"/>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0.259</w:t>
            </w:r>
          </w:p>
        </w:tc>
        <w:tc>
          <w:tcPr>
            <w:tcW w:w="920" w:type="dxa"/>
            <w:tcBorders>
              <w:top w:val="nil"/>
              <w:left w:val="nil"/>
              <w:bottom w:val="nil"/>
              <w:right w:val="nil"/>
            </w:tcBorders>
            <w:shd w:val="clear" w:color="auto" w:fill="auto"/>
            <w:vAlign w:val="center"/>
          </w:tcPr>
          <w:p w:rsidR="00856BB6" w:rsidRPr="000B3F20" w:rsidRDefault="00317D08" w:rsidP="000B3F20">
            <w:pPr>
              <w:widowControl/>
              <w:spacing w:line="240" w:lineRule="exact"/>
              <w:jc w:val="center"/>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0.228</w:t>
            </w:r>
          </w:p>
        </w:tc>
        <w:tc>
          <w:tcPr>
            <w:tcW w:w="789" w:type="dxa"/>
            <w:tcBorders>
              <w:top w:val="nil"/>
              <w:left w:val="nil"/>
              <w:bottom w:val="nil"/>
              <w:right w:val="nil"/>
            </w:tcBorders>
            <w:shd w:val="clear" w:color="auto" w:fill="auto"/>
            <w:vAlign w:val="center"/>
          </w:tcPr>
          <w:p w:rsidR="00856BB6" w:rsidRPr="000B3F20" w:rsidRDefault="00317D08" w:rsidP="000B3F20">
            <w:pPr>
              <w:widowControl/>
              <w:spacing w:line="240" w:lineRule="exact"/>
              <w:jc w:val="center"/>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0.714</w:t>
            </w:r>
          </w:p>
        </w:tc>
        <w:tc>
          <w:tcPr>
            <w:tcW w:w="920" w:type="dxa"/>
            <w:gridSpan w:val="2"/>
            <w:tcBorders>
              <w:top w:val="nil"/>
              <w:left w:val="nil"/>
              <w:bottom w:val="nil"/>
              <w:right w:val="nil"/>
            </w:tcBorders>
            <w:shd w:val="clear" w:color="auto" w:fill="auto"/>
            <w:vAlign w:val="center"/>
          </w:tcPr>
          <w:p w:rsidR="00856BB6" w:rsidRPr="000B3F20" w:rsidRDefault="00317D08" w:rsidP="000B3F20">
            <w:pPr>
              <w:widowControl/>
              <w:spacing w:line="240" w:lineRule="exact"/>
              <w:jc w:val="center"/>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0.117</w:t>
            </w:r>
          </w:p>
        </w:tc>
      </w:tr>
      <w:tr w:rsidR="00856BB6" w:rsidRPr="00125DB0" w:rsidTr="000B3F20">
        <w:trPr>
          <w:gridAfter w:val="1"/>
          <w:wAfter w:w="365" w:type="dxa"/>
          <w:trHeight w:val="219"/>
        </w:trPr>
        <w:tc>
          <w:tcPr>
            <w:tcW w:w="1423" w:type="dxa"/>
            <w:tcBorders>
              <w:top w:val="nil"/>
              <w:left w:val="nil"/>
              <w:bottom w:val="single" w:sz="8" w:space="0" w:color="auto"/>
              <w:right w:val="nil"/>
            </w:tcBorders>
            <w:shd w:val="clear" w:color="auto" w:fill="auto"/>
            <w:vAlign w:val="center"/>
          </w:tcPr>
          <w:p w:rsidR="00856BB6" w:rsidRPr="000B3F20" w:rsidRDefault="00317D08" w:rsidP="000B3F20">
            <w:pPr>
              <w:widowControl/>
              <w:spacing w:line="240" w:lineRule="exact"/>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B/E</w:t>
            </w:r>
            <w:r w:rsidRPr="000B3F20">
              <w:rPr>
                <w:rFonts w:ascii="Times New Roman" w:hAnsi="Times New Roman" w:cs="宋体" w:hint="eastAsia"/>
                <w:color w:val="000000"/>
                <w:kern w:val="0"/>
                <w:sz w:val="18"/>
                <w:szCs w:val="18"/>
              </w:rPr>
              <w:t>值</w:t>
            </w:r>
          </w:p>
        </w:tc>
        <w:tc>
          <w:tcPr>
            <w:tcW w:w="1600" w:type="dxa"/>
            <w:tcBorders>
              <w:top w:val="nil"/>
              <w:left w:val="nil"/>
              <w:bottom w:val="single" w:sz="8" w:space="0" w:color="auto"/>
              <w:right w:val="nil"/>
            </w:tcBorders>
            <w:shd w:val="clear" w:color="auto" w:fill="auto"/>
            <w:vAlign w:val="center"/>
          </w:tcPr>
          <w:p w:rsidR="00856BB6" w:rsidRPr="000B3F20" w:rsidRDefault="00317D08" w:rsidP="000B3F20">
            <w:pPr>
              <w:widowControl/>
              <w:spacing w:line="240" w:lineRule="exact"/>
              <w:jc w:val="center"/>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0.84</w:t>
            </w:r>
            <w:r w:rsidRPr="000B3F20">
              <w:rPr>
                <w:rFonts w:ascii="Times New Roman" w:hAnsi="Times New Roman" w:cs="宋体" w:hint="eastAsia"/>
                <w:color w:val="000000"/>
                <w:kern w:val="0"/>
                <w:sz w:val="18"/>
                <w:szCs w:val="18"/>
              </w:rPr>
              <w:t>±</w:t>
            </w:r>
            <w:r w:rsidRPr="000B3F20">
              <w:rPr>
                <w:rFonts w:ascii="Times New Roman" w:hAnsi="Times New Roman" w:cs="宋体" w:hint="eastAsia"/>
                <w:color w:val="000000"/>
                <w:kern w:val="0"/>
                <w:sz w:val="18"/>
                <w:szCs w:val="18"/>
              </w:rPr>
              <w:t>0.13</w:t>
            </w:r>
          </w:p>
        </w:tc>
        <w:tc>
          <w:tcPr>
            <w:tcW w:w="1558" w:type="dxa"/>
            <w:tcBorders>
              <w:top w:val="nil"/>
              <w:left w:val="nil"/>
              <w:bottom w:val="single" w:sz="8" w:space="0" w:color="auto"/>
              <w:right w:val="nil"/>
            </w:tcBorders>
            <w:shd w:val="clear" w:color="auto" w:fill="auto"/>
            <w:vAlign w:val="center"/>
          </w:tcPr>
          <w:p w:rsidR="00856BB6" w:rsidRPr="000B3F20" w:rsidRDefault="00317D08" w:rsidP="000B3F20">
            <w:pPr>
              <w:widowControl/>
              <w:spacing w:line="240" w:lineRule="exact"/>
              <w:jc w:val="center"/>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0.88</w:t>
            </w:r>
            <w:r w:rsidRPr="000B3F20">
              <w:rPr>
                <w:rFonts w:ascii="Times New Roman" w:hAnsi="Times New Roman" w:cs="宋体" w:hint="eastAsia"/>
                <w:color w:val="000000"/>
                <w:kern w:val="0"/>
                <w:sz w:val="18"/>
                <w:szCs w:val="18"/>
              </w:rPr>
              <w:t>±</w:t>
            </w:r>
            <w:r w:rsidRPr="000B3F20">
              <w:rPr>
                <w:rFonts w:ascii="Times New Roman" w:hAnsi="Times New Roman" w:cs="宋体" w:hint="eastAsia"/>
                <w:color w:val="000000"/>
                <w:kern w:val="0"/>
                <w:sz w:val="18"/>
                <w:szCs w:val="18"/>
              </w:rPr>
              <w:t>0.11</w:t>
            </w:r>
          </w:p>
        </w:tc>
        <w:tc>
          <w:tcPr>
            <w:tcW w:w="1597" w:type="dxa"/>
            <w:tcBorders>
              <w:top w:val="nil"/>
              <w:left w:val="nil"/>
              <w:bottom w:val="single" w:sz="8" w:space="0" w:color="auto"/>
              <w:right w:val="nil"/>
            </w:tcBorders>
            <w:shd w:val="clear" w:color="auto" w:fill="auto"/>
            <w:vAlign w:val="center"/>
          </w:tcPr>
          <w:p w:rsidR="00856BB6" w:rsidRPr="000B3F20" w:rsidRDefault="00317D08" w:rsidP="000B3F20">
            <w:pPr>
              <w:widowControl/>
              <w:spacing w:line="240" w:lineRule="exact"/>
              <w:jc w:val="center"/>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0.91</w:t>
            </w:r>
            <w:r w:rsidRPr="000B3F20">
              <w:rPr>
                <w:rFonts w:ascii="Times New Roman" w:hAnsi="Times New Roman" w:cs="宋体" w:hint="eastAsia"/>
                <w:color w:val="000000"/>
                <w:kern w:val="0"/>
                <w:sz w:val="18"/>
                <w:szCs w:val="18"/>
              </w:rPr>
              <w:t>±</w:t>
            </w:r>
            <w:r w:rsidRPr="000B3F20">
              <w:rPr>
                <w:rFonts w:ascii="Times New Roman" w:hAnsi="Times New Roman" w:cs="宋体" w:hint="eastAsia"/>
                <w:color w:val="000000"/>
                <w:kern w:val="0"/>
                <w:sz w:val="18"/>
                <w:szCs w:val="18"/>
              </w:rPr>
              <w:t>0.17</w:t>
            </w:r>
          </w:p>
        </w:tc>
        <w:tc>
          <w:tcPr>
            <w:tcW w:w="788" w:type="dxa"/>
            <w:tcBorders>
              <w:top w:val="nil"/>
              <w:left w:val="nil"/>
              <w:bottom w:val="single" w:sz="8" w:space="0" w:color="auto"/>
              <w:right w:val="nil"/>
            </w:tcBorders>
            <w:shd w:val="clear" w:color="auto" w:fill="auto"/>
            <w:vAlign w:val="center"/>
          </w:tcPr>
          <w:p w:rsidR="00856BB6" w:rsidRPr="000B3F20" w:rsidRDefault="00317D08" w:rsidP="000B3F20">
            <w:pPr>
              <w:widowControl/>
              <w:spacing w:line="240" w:lineRule="exact"/>
              <w:jc w:val="center"/>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 xml:space="preserve">0.094 </w:t>
            </w:r>
          </w:p>
        </w:tc>
        <w:tc>
          <w:tcPr>
            <w:tcW w:w="920" w:type="dxa"/>
            <w:tcBorders>
              <w:top w:val="nil"/>
              <w:left w:val="nil"/>
              <w:bottom w:val="single" w:sz="8" w:space="0" w:color="auto"/>
              <w:right w:val="nil"/>
            </w:tcBorders>
            <w:shd w:val="clear" w:color="auto" w:fill="auto"/>
            <w:vAlign w:val="center"/>
          </w:tcPr>
          <w:p w:rsidR="00856BB6" w:rsidRPr="000B3F20" w:rsidRDefault="00317D08" w:rsidP="000B3F20">
            <w:pPr>
              <w:widowControl/>
              <w:spacing w:line="240" w:lineRule="exact"/>
              <w:jc w:val="center"/>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 xml:space="preserve">0.193 </w:t>
            </w:r>
          </w:p>
        </w:tc>
        <w:tc>
          <w:tcPr>
            <w:tcW w:w="789" w:type="dxa"/>
            <w:tcBorders>
              <w:top w:val="nil"/>
              <w:left w:val="nil"/>
              <w:bottom w:val="single" w:sz="8" w:space="0" w:color="auto"/>
              <w:right w:val="nil"/>
            </w:tcBorders>
            <w:shd w:val="clear" w:color="auto" w:fill="auto"/>
            <w:vAlign w:val="center"/>
          </w:tcPr>
          <w:p w:rsidR="00856BB6" w:rsidRPr="000B3F20" w:rsidRDefault="00317D08" w:rsidP="000B3F20">
            <w:pPr>
              <w:widowControl/>
              <w:spacing w:line="240" w:lineRule="exact"/>
              <w:jc w:val="center"/>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 xml:space="preserve">0.383 </w:t>
            </w:r>
          </w:p>
        </w:tc>
        <w:tc>
          <w:tcPr>
            <w:tcW w:w="920" w:type="dxa"/>
            <w:gridSpan w:val="2"/>
            <w:tcBorders>
              <w:top w:val="nil"/>
              <w:left w:val="nil"/>
              <w:bottom w:val="single" w:sz="8" w:space="0" w:color="auto"/>
              <w:right w:val="nil"/>
            </w:tcBorders>
            <w:shd w:val="clear" w:color="auto" w:fill="auto"/>
            <w:vAlign w:val="center"/>
          </w:tcPr>
          <w:p w:rsidR="00856BB6" w:rsidRPr="000B3F20" w:rsidRDefault="00317D08" w:rsidP="000B3F20">
            <w:pPr>
              <w:widowControl/>
              <w:spacing w:line="240" w:lineRule="exact"/>
              <w:jc w:val="center"/>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 xml:space="preserve">0.031 </w:t>
            </w:r>
          </w:p>
        </w:tc>
      </w:tr>
      <w:tr w:rsidR="00856BB6" w:rsidRPr="00125DB0">
        <w:trPr>
          <w:trHeight w:val="406"/>
        </w:trPr>
        <w:tc>
          <w:tcPr>
            <w:tcW w:w="9560" w:type="dxa"/>
            <w:gridSpan w:val="8"/>
            <w:tcBorders>
              <w:top w:val="nil"/>
              <w:left w:val="nil"/>
              <w:bottom w:val="nil"/>
              <w:right w:val="nil"/>
            </w:tcBorders>
            <w:shd w:val="clear" w:color="auto" w:fill="auto"/>
            <w:vAlign w:val="center"/>
          </w:tcPr>
          <w:p w:rsidR="00856BB6" w:rsidRPr="000B3F20" w:rsidRDefault="00317D08" w:rsidP="009A4333">
            <w:pPr>
              <w:widowControl/>
              <w:spacing w:line="240" w:lineRule="exact"/>
              <w:ind w:firstLineChars="50" w:firstLine="90"/>
              <w:jc w:val="left"/>
              <w:rPr>
                <w:rFonts w:ascii="Times New Roman" w:hAnsi="Times New Roman" w:cs="宋体"/>
                <w:color w:val="000000"/>
                <w:kern w:val="0"/>
                <w:sz w:val="18"/>
                <w:szCs w:val="18"/>
              </w:rPr>
            </w:pPr>
            <w:r w:rsidRPr="000B3F20">
              <w:rPr>
                <w:rFonts w:ascii="Times New Roman" w:hAnsi="Times New Roman" w:cs="宋体" w:hint="eastAsia"/>
                <w:color w:val="000000"/>
                <w:kern w:val="0"/>
                <w:sz w:val="18"/>
                <w:szCs w:val="18"/>
              </w:rPr>
              <w:t>注：</w:t>
            </w:r>
            <w:r w:rsidR="000B3F20" w:rsidRPr="000B3F20">
              <w:rPr>
                <w:rFonts w:ascii="Times New Roman" w:hAnsi="Times New Roman"/>
                <w:i/>
                <w:sz w:val="18"/>
                <w:szCs w:val="18"/>
              </w:rPr>
              <w:t>Ρ</w:t>
            </w:r>
            <w:r w:rsidR="000B3F20" w:rsidRPr="000B3F20">
              <w:rPr>
                <w:rFonts w:ascii="Times New Roman" w:hAnsi="Times New Roman" w:hint="eastAsia"/>
                <w:i/>
                <w:color w:val="000000"/>
                <w:kern w:val="0"/>
                <w:sz w:val="18"/>
                <w:szCs w:val="18"/>
                <w:vertAlign w:val="subscript"/>
              </w:rPr>
              <w:t>总</w:t>
            </w:r>
            <w:r w:rsidR="000B3F20" w:rsidRPr="000B3F20">
              <w:rPr>
                <w:rFonts w:ascii="Times New Roman" w:hAnsi="Times New Roman" w:hint="eastAsia"/>
                <w:color w:val="000000"/>
                <w:kern w:val="0"/>
                <w:sz w:val="18"/>
                <w:szCs w:val="18"/>
              </w:rPr>
              <w:t>：三组之间的比较，</w:t>
            </w:r>
            <w:proofErr w:type="spellStart"/>
            <w:r w:rsidR="000B3F20" w:rsidRPr="000B3F20">
              <w:rPr>
                <w:rFonts w:ascii="Times New Roman" w:hAnsi="Times New Roman"/>
                <w:i/>
                <w:sz w:val="18"/>
                <w:szCs w:val="18"/>
              </w:rPr>
              <w:t>Ρ</w:t>
            </w:r>
            <w:r w:rsidR="000B3F20" w:rsidRPr="000B3F20">
              <w:rPr>
                <w:rFonts w:ascii="Times New Roman" w:hAnsi="Times New Roman"/>
                <w:i/>
                <w:color w:val="000000"/>
                <w:kern w:val="0"/>
                <w:sz w:val="18"/>
                <w:szCs w:val="18"/>
                <w:vertAlign w:val="subscript"/>
              </w:rPr>
              <w:t>a</w:t>
            </w:r>
            <w:proofErr w:type="spellEnd"/>
            <w:r w:rsidR="000B3F20" w:rsidRPr="000B3F20">
              <w:rPr>
                <w:rFonts w:ascii="Times New Roman" w:hAnsi="Times New Roman"/>
                <w:i/>
                <w:color w:val="000000"/>
                <w:kern w:val="0"/>
                <w:sz w:val="18"/>
                <w:szCs w:val="18"/>
                <w:vertAlign w:val="subscript"/>
              </w:rPr>
              <w:t>-b</w:t>
            </w:r>
            <w:r w:rsidR="000B3F20" w:rsidRPr="000B3F20">
              <w:rPr>
                <w:rFonts w:ascii="Times New Roman" w:hAnsi="Times New Roman" w:hint="eastAsia"/>
                <w:color w:val="000000"/>
                <w:kern w:val="0"/>
                <w:sz w:val="18"/>
                <w:szCs w:val="18"/>
              </w:rPr>
              <w:t>：</w:t>
            </w:r>
            <w:r w:rsidR="000B3F20" w:rsidRPr="000B3F20">
              <w:rPr>
                <w:rFonts w:ascii="Times New Roman" w:hAnsi="Times New Roman"/>
                <w:color w:val="000000"/>
                <w:kern w:val="0"/>
                <w:sz w:val="18"/>
                <w:szCs w:val="18"/>
              </w:rPr>
              <w:t>CD4</w:t>
            </w:r>
            <w:r w:rsidR="000B3F20" w:rsidRPr="000B3F20">
              <w:rPr>
                <w:rFonts w:ascii="Times New Roman" w:hAnsi="Times New Roman" w:hint="eastAsia"/>
                <w:color w:val="000000"/>
                <w:kern w:val="0"/>
                <w:sz w:val="18"/>
                <w:szCs w:val="18"/>
              </w:rPr>
              <w:t>细胞</w:t>
            </w:r>
            <w:r w:rsidR="000B3F20" w:rsidRPr="000B3F20">
              <w:rPr>
                <w:rFonts w:ascii="Times New Roman" w:hAnsi="Times New Roman"/>
                <w:color w:val="000000"/>
                <w:kern w:val="0"/>
                <w:sz w:val="18"/>
                <w:szCs w:val="18"/>
              </w:rPr>
              <w:t>&lt;200</w:t>
            </w:r>
            <w:r w:rsidR="000B3F20" w:rsidRPr="000B3F20">
              <w:rPr>
                <w:rFonts w:ascii="Times New Roman" w:hAnsi="Times New Roman" w:hint="eastAsia"/>
                <w:color w:val="000000"/>
                <w:kern w:val="0"/>
                <w:sz w:val="18"/>
                <w:szCs w:val="18"/>
              </w:rPr>
              <w:t>组与</w:t>
            </w:r>
            <w:r w:rsidR="000B3F20" w:rsidRPr="000B3F20">
              <w:rPr>
                <w:rFonts w:ascii="Times New Roman" w:hAnsi="Times New Roman"/>
                <w:color w:val="000000"/>
                <w:kern w:val="0"/>
                <w:sz w:val="18"/>
                <w:szCs w:val="18"/>
              </w:rPr>
              <w:t>200&lt;CD4</w:t>
            </w:r>
            <w:r w:rsidR="000B3F20" w:rsidRPr="000B3F20">
              <w:rPr>
                <w:rFonts w:ascii="Times New Roman" w:hAnsi="Times New Roman" w:hint="eastAsia"/>
                <w:color w:val="000000"/>
                <w:kern w:val="0"/>
                <w:sz w:val="18"/>
                <w:szCs w:val="18"/>
              </w:rPr>
              <w:t>细胞</w:t>
            </w:r>
            <w:r w:rsidR="000B3F20" w:rsidRPr="000B3F20">
              <w:rPr>
                <w:rFonts w:ascii="Times New Roman" w:hAnsi="Times New Roman"/>
                <w:color w:val="000000"/>
                <w:kern w:val="0"/>
                <w:sz w:val="18"/>
                <w:szCs w:val="18"/>
              </w:rPr>
              <w:t>&lt;500</w:t>
            </w:r>
            <w:r w:rsidR="000B3F20" w:rsidRPr="000B3F20">
              <w:rPr>
                <w:rFonts w:ascii="Times New Roman" w:hAnsi="Times New Roman" w:hint="eastAsia"/>
                <w:color w:val="000000"/>
                <w:kern w:val="0"/>
                <w:sz w:val="18"/>
                <w:szCs w:val="18"/>
              </w:rPr>
              <w:t>组比较，</w:t>
            </w:r>
            <w:r w:rsidR="000B3F20" w:rsidRPr="000B3F20">
              <w:rPr>
                <w:rFonts w:ascii="Times New Roman" w:hAnsi="Times New Roman"/>
                <w:i/>
                <w:sz w:val="18"/>
                <w:szCs w:val="18"/>
              </w:rPr>
              <w:t>Ρ</w:t>
            </w:r>
            <w:r w:rsidR="000B3F20" w:rsidRPr="000B3F20">
              <w:rPr>
                <w:rFonts w:ascii="Times New Roman" w:hAnsi="Times New Roman"/>
                <w:i/>
                <w:color w:val="000000"/>
                <w:kern w:val="0"/>
                <w:sz w:val="18"/>
                <w:szCs w:val="18"/>
                <w:vertAlign w:val="subscript"/>
              </w:rPr>
              <w:t>B-C</w:t>
            </w:r>
            <w:r w:rsidR="000B3F20" w:rsidRPr="000B3F20">
              <w:rPr>
                <w:rFonts w:ascii="Times New Roman" w:hAnsi="Times New Roman" w:hint="eastAsia"/>
                <w:color w:val="000000"/>
                <w:kern w:val="0"/>
                <w:sz w:val="18"/>
                <w:szCs w:val="18"/>
              </w:rPr>
              <w:t>：</w:t>
            </w:r>
            <w:r w:rsidR="000B3F20" w:rsidRPr="000B3F20">
              <w:rPr>
                <w:rFonts w:ascii="Times New Roman" w:hAnsi="Times New Roman"/>
                <w:color w:val="000000"/>
                <w:kern w:val="0"/>
                <w:sz w:val="18"/>
                <w:szCs w:val="18"/>
              </w:rPr>
              <w:t>200&lt;CD4</w:t>
            </w:r>
            <w:r w:rsidR="000B3F20" w:rsidRPr="000B3F20">
              <w:rPr>
                <w:rFonts w:ascii="Times New Roman" w:hAnsi="Times New Roman" w:hint="eastAsia"/>
                <w:color w:val="000000"/>
                <w:kern w:val="0"/>
                <w:sz w:val="18"/>
                <w:szCs w:val="18"/>
              </w:rPr>
              <w:t>细胞</w:t>
            </w:r>
            <w:r w:rsidR="000B3F20" w:rsidRPr="000B3F20">
              <w:rPr>
                <w:rFonts w:ascii="Times New Roman" w:hAnsi="Times New Roman"/>
                <w:color w:val="000000"/>
                <w:kern w:val="0"/>
                <w:sz w:val="18"/>
                <w:szCs w:val="18"/>
              </w:rPr>
              <w:t>&lt;500</w:t>
            </w:r>
            <w:r w:rsidR="000B3F20" w:rsidRPr="000B3F20">
              <w:rPr>
                <w:rFonts w:ascii="Times New Roman" w:hAnsi="Times New Roman" w:hint="eastAsia"/>
                <w:color w:val="000000"/>
                <w:kern w:val="0"/>
                <w:sz w:val="18"/>
                <w:szCs w:val="18"/>
              </w:rPr>
              <w:t>组与</w:t>
            </w:r>
            <w:r w:rsidR="000B3F20" w:rsidRPr="000B3F20">
              <w:rPr>
                <w:rFonts w:ascii="Times New Roman" w:hAnsi="Times New Roman"/>
                <w:color w:val="000000"/>
                <w:kern w:val="0"/>
                <w:sz w:val="18"/>
                <w:szCs w:val="18"/>
              </w:rPr>
              <w:t>CD4</w:t>
            </w:r>
            <w:r w:rsidR="000B3F20" w:rsidRPr="000B3F20">
              <w:rPr>
                <w:rFonts w:ascii="Times New Roman" w:hAnsi="Times New Roman" w:hint="eastAsia"/>
                <w:color w:val="000000"/>
                <w:kern w:val="0"/>
                <w:sz w:val="18"/>
                <w:szCs w:val="18"/>
              </w:rPr>
              <w:t>细胞</w:t>
            </w:r>
            <w:r w:rsidR="000B3F20" w:rsidRPr="000B3F20">
              <w:rPr>
                <w:rFonts w:ascii="Times New Roman" w:hAnsi="Times New Roman"/>
                <w:color w:val="000000"/>
                <w:kern w:val="0"/>
                <w:sz w:val="18"/>
                <w:szCs w:val="18"/>
              </w:rPr>
              <w:t>&gt;500</w:t>
            </w:r>
            <w:r w:rsidR="000B3F20" w:rsidRPr="000B3F20">
              <w:rPr>
                <w:rFonts w:ascii="Times New Roman" w:hAnsi="Times New Roman" w:hint="eastAsia"/>
                <w:color w:val="000000"/>
                <w:kern w:val="0"/>
                <w:sz w:val="18"/>
                <w:szCs w:val="18"/>
              </w:rPr>
              <w:t>组比较，</w:t>
            </w:r>
            <w:r w:rsidR="000B3F20" w:rsidRPr="000B3F20">
              <w:rPr>
                <w:rFonts w:ascii="Times New Roman" w:hAnsi="Times New Roman"/>
                <w:i/>
                <w:sz w:val="18"/>
                <w:szCs w:val="18"/>
              </w:rPr>
              <w:t>Ρ</w:t>
            </w:r>
            <w:r w:rsidR="000B3F20" w:rsidRPr="000B3F20">
              <w:rPr>
                <w:rFonts w:ascii="Times New Roman" w:hAnsi="Times New Roman"/>
                <w:i/>
                <w:color w:val="000000"/>
                <w:kern w:val="0"/>
                <w:sz w:val="18"/>
                <w:szCs w:val="18"/>
                <w:vertAlign w:val="subscript"/>
              </w:rPr>
              <w:t>A-C</w:t>
            </w:r>
            <w:r w:rsidR="000B3F20" w:rsidRPr="000B3F20">
              <w:rPr>
                <w:rFonts w:ascii="Times New Roman" w:hAnsi="Times New Roman" w:hint="eastAsia"/>
                <w:color w:val="000000"/>
                <w:kern w:val="0"/>
                <w:sz w:val="18"/>
                <w:szCs w:val="18"/>
              </w:rPr>
              <w:t>：</w:t>
            </w:r>
            <w:r w:rsidR="000B3F20" w:rsidRPr="000B3F20">
              <w:rPr>
                <w:rFonts w:ascii="Times New Roman" w:hAnsi="Times New Roman"/>
                <w:color w:val="000000"/>
                <w:kern w:val="0"/>
                <w:sz w:val="18"/>
                <w:szCs w:val="18"/>
              </w:rPr>
              <w:t>CD4</w:t>
            </w:r>
            <w:r w:rsidR="000B3F20" w:rsidRPr="000B3F20">
              <w:rPr>
                <w:rFonts w:ascii="Times New Roman" w:hAnsi="Times New Roman" w:hint="eastAsia"/>
                <w:color w:val="000000"/>
                <w:kern w:val="0"/>
                <w:sz w:val="18"/>
                <w:szCs w:val="18"/>
              </w:rPr>
              <w:t>细胞</w:t>
            </w:r>
            <w:r w:rsidR="000B3F20" w:rsidRPr="000B3F20">
              <w:rPr>
                <w:rFonts w:ascii="Times New Roman" w:hAnsi="Times New Roman"/>
                <w:color w:val="000000"/>
                <w:kern w:val="0"/>
                <w:sz w:val="18"/>
                <w:szCs w:val="18"/>
              </w:rPr>
              <w:t>&lt;200</w:t>
            </w:r>
            <w:r w:rsidR="000B3F20" w:rsidRPr="000B3F20">
              <w:rPr>
                <w:rFonts w:ascii="Times New Roman" w:hAnsi="Times New Roman" w:hint="eastAsia"/>
                <w:color w:val="000000"/>
                <w:kern w:val="0"/>
                <w:sz w:val="18"/>
                <w:szCs w:val="18"/>
              </w:rPr>
              <w:t>组与</w:t>
            </w:r>
            <w:r w:rsidR="000B3F20" w:rsidRPr="000B3F20">
              <w:rPr>
                <w:rFonts w:ascii="Times New Roman" w:hAnsi="Times New Roman"/>
                <w:color w:val="000000"/>
                <w:kern w:val="0"/>
                <w:sz w:val="18"/>
                <w:szCs w:val="18"/>
              </w:rPr>
              <w:t>CD4</w:t>
            </w:r>
            <w:r w:rsidR="000B3F20" w:rsidRPr="000B3F20">
              <w:rPr>
                <w:rFonts w:ascii="Times New Roman" w:hAnsi="Times New Roman" w:hint="eastAsia"/>
                <w:color w:val="000000"/>
                <w:kern w:val="0"/>
                <w:sz w:val="18"/>
                <w:szCs w:val="18"/>
              </w:rPr>
              <w:t>细胞</w:t>
            </w:r>
            <w:r w:rsidR="000B3F20" w:rsidRPr="000B3F20">
              <w:rPr>
                <w:rFonts w:ascii="Times New Roman" w:hAnsi="Times New Roman"/>
                <w:color w:val="000000"/>
                <w:kern w:val="0"/>
                <w:sz w:val="18"/>
                <w:szCs w:val="18"/>
              </w:rPr>
              <w:t>&gt;500</w:t>
            </w:r>
            <w:r w:rsidR="000B3F20" w:rsidRPr="000B3F20">
              <w:rPr>
                <w:rFonts w:ascii="Times New Roman" w:hAnsi="Times New Roman" w:hint="eastAsia"/>
                <w:color w:val="000000"/>
                <w:kern w:val="0"/>
                <w:sz w:val="18"/>
                <w:szCs w:val="18"/>
              </w:rPr>
              <w:t>组比较</w:t>
            </w:r>
          </w:p>
        </w:tc>
        <w:tc>
          <w:tcPr>
            <w:tcW w:w="400" w:type="dxa"/>
            <w:gridSpan w:val="2"/>
            <w:tcBorders>
              <w:top w:val="nil"/>
              <w:left w:val="nil"/>
              <w:bottom w:val="nil"/>
              <w:right w:val="nil"/>
            </w:tcBorders>
            <w:shd w:val="clear" w:color="auto" w:fill="auto"/>
            <w:vAlign w:val="center"/>
          </w:tcPr>
          <w:p w:rsidR="00856BB6" w:rsidRPr="000B3F20" w:rsidRDefault="00856BB6" w:rsidP="000B3F20">
            <w:pPr>
              <w:widowControl/>
              <w:spacing w:line="240" w:lineRule="exact"/>
              <w:jc w:val="left"/>
              <w:rPr>
                <w:rFonts w:ascii="Times New Roman" w:hAnsi="Times New Roman" w:cs="宋体"/>
                <w:color w:val="000000"/>
                <w:kern w:val="0"/>
                <w:sz w:val="18"/>
                <w:szCs w:val="18"/>
              </w:rPr>
            </w:pPr>
          </w:p>
        </w:tc>
      </w:tr>
    </w:tbl>
    <w:p w:rsidR="00F97720" w:rsidRDefault="00F97720" w:rsidP="001011C8">
      <w:pPr>
        <w:rPr>
          <w:rFonts w:ascii="黑体" w:eastAsia="黑体" w:hAnsi="黑体"/>
          <w:b/>
          <w:sz w:val="24"/>
        </w:rPr>
      </w:pPr>
    </w:p>
    <w:p w:rsidR="00856BB6" w:rsidRPr="009A4333" w:rsidRDefault="00317D08" w:rsidP="000B3F20">
      <w:pPr>
        <w:ind w:leftChars="-67" w:left="-141"/>
        <w:rPr>
          <w:rFonts w:ascii="仿宋" w:eastAsia="仿宋" w:hAnsi="仿宋"/>
          <w:b/>
          <w:sz w:val="24"/>
        </w:rPr>
      </w:pPr>
      <w:r w:rsidRPr="009A4333">
        <w:rPr>
          <w:rFonts w:ascii="仿宋" w:eastAsia="仿宋" w:hAnsi="仿宋"/>
          <w:b/>
          <w:sz w:val="24"/>
        </w:rPr>
        <w:t>3</w:t>
      </w:r>
      <w:r w:rsidR="00F97720" w:rsidRPr="009A4333">
        <w:rPr>
          <w:rFonts w:ascii="仿宋" w:eastAsia="仿宋" w:hAnsi="仿宋" w:hint="eastAsia"/>
          <w:b/>
          <w:sz w:val="24"/>
        </w:rPr>
        <w:t xml:space="preserve"> </w:t>
      </w:r>
      <w:r w:rsidRPr="009A4333">
        <w:rPr>
          <w:rFonts w:ascii="仿宋" w:eastAsia="仿宋" w:hAnsi="仿宋"/>
          <w:b/>
          <w:sz w:val="24"/>
        </w:rPr>
        <w:t>讨论</w:t>
      </w:r>
    </w:p>
    <w:p w:rsidR="00856BB6" w:rsidRPr="007F4112" w:rsidRDefault="00317D08" w:rsidP="007F4112">
      <w:pPr>
        <w:ind w:firstLineChars="200" w:firstLine="420"/>
        <w:rPr>
          <w:rFonts w:ascii="Times New Roman" w:hAnsi="Times New Roman"/>
          <w:szCs w:val="21"/>
        </w:rPr>
      </w:pPr>
      <w:r w:rsidRPr="00125DB0">
        <w:rPr>
          <w:rFonts w:ascii="Times New Roman" w:hAnsi="宋体"/>
          <w:szCs w:val="21"/>
        </w:rPr>
        <w:t>已有的研究</w:t>
      </w:r>
      <w:r w:rsidRPr="007F4112">
        <w:rPr>
          <w:rFonts w:ascii="Times New Roman" w:hAnsi="Times New Roman"/>
          <w:szCs w:val="21"/>
          <w:vertAlign w:val="superscript"/>
        </w:rPr>
        <w:t>[</w:t>
      </w:r>
      <w:r w:rsidR="00421EB6" w:rsidRPr="007F4112">
        <w:rPr>
          <w:rFonts w:ascii="Times New Roman" w:hAnsi="Times New Roman"/>
          <w:szCs w:val="21"/>
          <w:vertAlign w:val="superscript"/>
        </w:rPr>
        <w:t>10</w:t>
      </w:r>
      <w:r w:rsidRPr="007F4112">
        <w:rPr>
          <w:rFonts w:ascii="Times New Roman" w:hAnsi="Times New Roman"/>
          <w:szCs w:val="21"/>
          <w:vertAlign w:val="superscript"/>
        </w:rPr>
        <w:t>-1</w:t>
      </w:r>
      <w:r w:rsidR="00421EB6" w:rsidRPr="007F4112">
        <w:rPr>
          <w:rFonts w:ascii="Times New Roman" w:hAnsi="Times New Roman"/>
          <w:szCs w:val="21"/>
          <w:vertAlign w:val="superscript"/>
        </w:rPr>
        <w:t>2</w:t>
      </w:r>
      <w:r w:rsidRPr="007F4112">
        <w:rPr>
          <w:rFonts w:ascii="Times New Roman" w:hAnsi="Times New Roman"/>
          <w:szCs w:val="21"/>
          <w:vertAlign w:val="superscript"/>
        </w:rPr>
        <w:t>]</w:t>
      </w:r>
      <w:r w:rsidRPr="00125DB0">
        <w:rPr>
          <w:rFonts w:ascii="Times New Roman" w:hAnsi="宋体"/>
          <w:szCs w:val="21"/>
        </w:rPr>
        <w:t>证明，肠道菌群最显著的特征是稳定性，其组成、数量与人体的能量、物质代谢关系密切。相关文献报道证实，肠道菌群与糖尿病、营养不良等代谢性疾病</w:t>
      </w:r>
      <w:r w:rsidRPr="007F4112">
        <w:rPr>
          <w:rFonts w:ascii="Times New Roman" w:hAnsi="Times New Roman"/>
          <w:szCs w:val="21"/>
          <w:vertAlign w:val="superscript"/>
        </w:rPr>
        <w:t>[1</w:t>
      </w:r>
      <w:r w:rsidR="00421EB6" w:rsidRPr="007F4112">
        <w:rPr>
          <w:rFonts w:ascii="Times New Roman" w:hAnsi="Times New Roman"/>
          <w:szCs w:val="21"/>
          <w:vertAlign w:val="superscript"/>
        </w:rPr>
        <w:t>3</w:t>
      </w:r>
      <w:r w:rsidRPr="007F4112">
        <w:rPr>
          <w:rFonts w:ascii="Times New Roman" w:hAnsi="Times New Roman"/>
          <w:szCs w:val="21"/>
          <w:vertAlign w:val="superscript"/>
        </w:rPr>
        <w:t>-1</w:t>
      </w:r>
      <w:r w:rsidR="00421EB6" w:rsidRPr="007F4112">
        <w:rPr>
          <w:rFonts w:ascii="Times New Roman" w:hAnsi="Times New Roman"/>
          <w:szCs w:val="21"/>
          <w:vertAlign w:val="superscript"/>
        </w:rPr>
        <w:t>6</w:t>
      </w:r>
      <w:r w:rsidRPr="007F4112">
        <w:rPr>
          <w:rFonts w:ascii="Times New Roman" w:hAnsi="Times New Roman"/>
          <w:szCs w:val="21"/>
          <w:vertAlign w:val="superscript"/>
        </w:rPr>
        <w:t>]</w:t>
      </w:r>
      <w:r w:rsidRPr="00125DB0">
        <w:rPr>
          <w:rFonts w:ascii="Times New Roman" w:hAnsi="宋体"/>
          <w:szCs w:val="21"/>
        </w:rPr>
        <w:t>，炎症性肠病、胃肠道癌症、</w:t>
      </w:r>
      <w:r w:rsidRPr="00125DB0">
        <w:rPr>
          <w:rFonts w:ascii="Times New Roman" w:hAnsi="宋体"/>
          <w:szCs w:val="21"/>
        </w:rPr>
        <w:lastRenderedPageBreak/>
        <w:t>肠易激综合</w:t>
      </w:r>
      <w:r w:rsidR="009A4333" w:rsidRPr="00125DB0">
        <w:rPr>
          <w:rFonts w:ascii="Times New Roman" w:hAnsi="宋体" w:hint="eastAsia"/>
          <w:szCs w:val="21"/>
        </w:rPr>
        <w:t>征</w:t>
      </w:r>
      <w:r w:rsidRPr="00125DB0">
        <w:rPr>
          <w:rFonts w:ascii="Times New Roman" w:hAnsi="宋体"/>
          <w:szCs w:val="21"/>
        </w:rPr>
        <w:t>等消化系统疾病</w:t>
      </w:r>
      <w:r w:rsidRPr="007F4112">
        <w:rPr>
          <w:rFonts w:ascii="Times New Roman" w:hAnsi="Times New Roman"/>
          <w:szCs w:val="21"/>
          <w:vertAlign w:val="superscript"/>
        </w:rPr>
        <w:t>[1</w:t>
      </w:r>
      <w:r w:rsidR="00421EB6" w:rsidRPr="007F4112">
        <w:rPr>
          <w:rFonts w:ascii="Times New Roman" w:hAnsi="Times New Roman"/>
          <w:szCs w:val="21"/>
          <w:vertAlign w:val="superscript"/>
        </w:rPr>
        <w:t>7</w:t>
      </w:r>
      <w:r w:rsidRPr="007F4112">
        <w:rPr>
          <w:rFonts w:ascii="Times New Roman" w:hAnsi="Times New Roman"/>
          <w:szCs w:val="21"/>
          <w:vertAlign w:val="superscript"/>
        </w:rPr>
        <w:t>-1</w:t>
      </w:r>
      <w:r w:rsidR="00421EB6" w:rsidRPr="007F4112">
        <w:rPr>
          <w:rFonts w:ascii="Times New Roman" w:hAnsi="Times New Roman"/>
          <w:szCs w:val="21"/>
          <w:vertAlign w:val="superscript"/>
        </w:rPr>
        <w:t>9</w:t>
      </w:r>
      <w:r w:rsidRPr="007F4112">
        <w:rPr>
          <w:rFonts w:ascii="Times New Roman" w:hAnsi="Times New Roman"/>
          <w:szCs w:val="21"/>
          <w:vertAlign w:val="superscript"/>
        </w:rPr>
        <w:t>]</w:t>
      </w:r>
      <w:r w:rsidRPr="00125DB0">
        <w:rPr>
          <w:rFonts w:ascii="Times New Roman" w:hAnsi="宋体"/>
          <w:szCs w:val="21"/>
        </w:rPr>
        <w:t>，焦虑和抑郁症</w:t>
      </w:r>
      <w:r w:rsidRPr="007F4112">
        <w:rPr>
          <w:rFonts w:ascii="Times New Roman" w:hAnsi="Times New Roman"/>
          <w:szCs w:val="21"/>
          <w:vertAlign w:val="superscript"/>
        </w:rPr>
        <w:t>[</w:t>
      </w:r>
      <w:r w:rsidR="00421EB6" w:rsidRPr="007F4112">
        <w:rPr>
          <w:rFonts w:ascii="Times New Roman" w:hAnsi="Times New Roman"/>
          <w:szCs w:val="21"/>
          <w:vertAlign w:val="superscript"/>
        </w:rPr>
        <w:t>20</w:t>
      </w:r>
      <w:r w:rsidRPr="007F4112">
        <w:rPr>
          <w:rFonts w:ascii="Times New Roman" w:hAnsi="Times New Roman"/>
          <w:szCs w:val="21"/>
          <w:vertAlign w:val="superscript"/>
        </w:rPr>
        <w:t>]</w:t>
      </w:r>
      <w:r w:rsidRPr="00125DB0">
        <w:rPr>
          <w:rFonts w:ascii="Times New Roman" w:hAnsi="宋体"/>
          <w:szCs w:val="21"/>
        </w:rPr>
        <w:t>，艾滋病</w:t>
      </w:r>
      <w:r w:rsidRPr="007F4112">
        <w:rPr>
          <w:rFonts w:ascii="Times New Roman" w:hAnsi="Times New Roman"/>
          <w:szCs w:val="21"/>
          <w:vertAlign w:val="superscript"/>
        </w:rPr>
        <w:t>[2</w:t>
      </w:r>
      <w:r w:rsidR="00421EB6" w:rsidRPr="007F4112">
        <w:rPr>
          <w:rFonts w:ascii="Times New Roman" w:hAnsi="Times New Roman"/>
          <w:szCs w:val="21"/>
          <w:vertAlign w:val="superscript"/>
        </w:rPr>
        <w:t>1</w:t>
      </w:r>
      <w:r w:rsidRPr="007F4112">
        <w:rPr>
          <w:rFonts w:ascii="Times New Roman" w:hAnsi="Times New Roman"/>
          <w:szCs w:val="21"/>
          <w:vertAlign w:val="superscript"/>
        </w:rPr>
        <w:t>]</w:t>
      </w:r>
      <w:r w:rsidRPr="00125DB0">
        <w:rPr>
          <w:rFonts w:ascii="Times New Roman" w:hAnsi="宋体"/>
          <w:szCs w:val="21"/>
        </w:rPr>
        <w:t>等诸多疾病均有关联。肠道组织是</w:t>
      </w:r>
      <w:r w:rsidR="009A4333" w:rsidRPr="00125DB0">
        <w:rPr>
          <w:rFonts w:ascii="Times New Roman" w:hAnsi="宋体" w:hint="eastAsia"/>
          <w:szCs w:val="21"/>
        </w:rPr>
        <w:t>艾滋病</w:t>
      </w:r>
      <w:r w:rsidRPr="00125DB0">
        <w:rPr>
          <w:rFonts w:ascii="Times New Roman" w:hAnsi="宋体"/>
          <w:szCs w:val="21"/>
        </w:rPr>
        <w:t>病毒早期复制和</w:t>
      </w:r>
      <w:r w:rsidRPr="007F4112">
        <w:rPr>
          <w:rFonts w:ascii="Times New Roman" w:hAnsi="Times New Roman"/>
          <w:szCs w:val="21"/>
        </w:rPr>
        <w:t>CD4</w:t>
      </w:r>
      <w:r w:rsidRPr="00125DB0">
        <w:rPr>
          <w:rFonts w:ascii="Times New Roman" w:hAnsi="宋体"/>
          <w:szCs w:val="21"/>
        </w:rPr>
        <w:t>细胞侵袭的重要</w:t>
      </w:r>
      <w:r w:rsidRPr="007F4112">
        <w:rPr>
          <w:rFonts w:ascii="Times New Roman" w:hAnsi="Times New Roman"/>
          <w:szCs w:val="21"/>
          <w:vertAlign w:val="superscript"/>
        </w:rPr>
        <w:t>[2</w:t>
      </w:r>
      <w:r w:rsidR="00421EB6" w:rsidRPr="007F4112">
        <w:rPr>
          <w:rFonts w:ascii="Times New Roman" w:hAnsi="Times New Roman"/>
          <w:szCs w:val="21"/>
          <w:vertAlign w:val="superscript"/>
        </w:rPr>
        <w:t>2</w:t>
      </w:r>
      <w:r w:rsidRPr="007F4112">
        <w:rPr>
          <w:rFonts w:ascii="Times New Roman" w:hAnsi="Times New Roman"/>
          <w:szCs w:val="21"/>
          <w:vertAlign w:val="superscript"/>
        </w:rPr>
        <w:t>]</w:t>
      </w:r>
      <w:r w:rsidRPr="00125DB0">
        <w:rPr>
          <w:rFonts w:ascii="Times New Roman" w:hAnsi="宋体"/>
          <w:szCs w:val="21"/>
        </w:rPr>
        <w:t>部位，</w:t>
      </w:r>
      <w:r w:rsidRPr="007F4112">
        <w:rPr>
          <w:rFonts w:ascii="Times New Roman" w:hAnsi="Times New Roman"/>
          <w:szCs w:val="21"/>
        </w:rPr>
        <w:t>HIV/AIDS</w:t>
      </w:r>
      <w:r w:rsidRPr="00125DB0">
        <w:rPr>
          <w:rFonts w:ascii="Times New Roman" w:hAnsi="宋体"/>
          <w:szCs w:val="21"/>
        </w:rPr>
        <w:t>病人都存在不同程度的免疫缺陷。</w:t>
      </w:r>
      <w:r w:rsidRPr="007F4112">
        <w:rPr>
          <w:rFonts w:ascii="Times New Roman" w:hAnsi="Times New Roman"/>
          <w:szCs w:val="21"/>
        </w:rPr>
        <w:t>HAART</w:t>
      </w:r>
      <w:r w:rsidRPr="00125DB0">
        <w:rPr>
          <w:rFonts w:ascii="Times New Roman" w:hAnsi="宋体"/>
          <w:szCs w:val="21"/>
        </w:rPr>
        <w:t>能使</w:t>
      </w:r>
      <w:r w:rsidRPr="007F4112">
        <w:rPr>
          <w:rFonts w:ascii="Times New Roman" w:hAnsi="Times New Roman"/>
          <w:szCs w:val="21"/>
        </w:rPr>
        <w:t>HIV/AIDS</w:t>
      </w:r>
      <w:r w:rsidRPr="00125DB0">
        <w:rPr>
          <w:rFonts w:ascii="Times New Roman" w:hAnsi="宋体"/>
          <w:szCs w:val="21"/>
        </w:rPr>
        <w:t>病人免疫功能重建，提高</w:t>
      </w:r>
      <w:r w:rsidRPr="007F4112">
        <w:rPr>
          <w:rFonts w:ascii="Times New Roman" w:hAnsi="Times New Roman"/>
          <w:szCs w:val="21"/>
        </w:rPr>
        <w:t>CD4</w:t>
      </w:r>
      <w:r w:rsidRPr="00125DB0">
        <w:rPr>
          <w:rFonts w:ascii="Times New Roman" w:hAnsi="宋体"/>
          <w:szCs w:val="21"/>
        </w:rPr>
        <w:t>细胞数量与生存质量，有效地减少死亡</w:t>
      </w:r>
      <w:r w:rsidRPr="007F4112">
        <w:rPr>
          <w:rFonts w:ascii="Times New Roman" w:hAnsi="Times New Roman"/>
          <w:szCs w:val="21"/>
          <w:vertAlign w:val="superscript"/>
        </w:rPr>
        <w:t xml:space="preserve"> [2</w:t>
      </w:r>
      <w:r w:rsidR="00421EB6" w:rsidRPr="007F4112">
        <w:rPr>
          <w:rFonts w:ascii="Times New Roman" w:hAnsi="Times New Roman"/>
          <w:szCs w:val="21"/>
          <w:vertAlign w:val="superscript"/>
        </w:rPr>
        <w:t>3</w:t>
      </w:r>
      <w:r w:rsidR="009A4333" w:rsidRPr="00125DB0">
        <w:rPr>
          <w:rFonts w:ascii="Times New Roman" w:hAnsi="宋体" w:hint="eastAsia"/>
          <w:szCs w:val="21"/>
          <w:vertAlign w:val="superscript"/>
        </w:rPr>
        <w:t>-</w:t>
      </w:r>
      <w:r w:rsidRPr="007F4112">
        <w:rPr>
          <w:rFonts w:ascii="Times New Roman" w:hAnsi="Times New Roman"/>
          <w:szCs w:val="21"/>
          <w:vertAlign w:val="superscript"/>
        </w:rPr>
        <w:t>2</w:t>
      </w:r>
      <w:r w:rsidR="00421EB6" w:rsidRPr="007F4112">
        <w:rPr>
          <w:rFonts w:ascii="Times New Roman" w:hAnsi="Times New Roman"/>
          <w:szCs w:val="21"/>
          <w:vertAlign w:val="superscript"/>
        </w:rPr>
        <w:t>4</w:t>
      </w:r>
      <w:r w:rsidRPr="007F4112">
        <w:rPr>
          <w:rFonts w:ascii="Times New Roman" w:hAnsi="Times New Roman"/>
          <w:szCs w:val="21"/>
          <w:vertAlign w:val="superscript"/>
        </w:rPr>
        <w:t>]</w:t>
      </w:r>
      <w:r w:rsidRPr="00125DB0">
        <w:rPr>
          <w:rFonts w:ascii="Times New Roman" w:hAnsi="宋体"/>
          <w:szCs w:val="21"/>
        </w:rPr>
        <w:t>。但也有经</w:t>
      </w:r>
      <w:r w:rsidRPr="007F4112">
        <w:rPr>
          <w:rFonts w:ascii="Times New Roman" w:hAnsi="Times New Roman"/>
          <w:szCs w:val="21"/>
        </w:rPr>
        <w:t>HAART</w:t>
      </w:r>
      <w:r w:rsidRPr="00125DB0">
        <w:rPr>
          <w:rFonts w:ascii="Times New Roman" w:hAnsi="宋体"/>
          <w:szCs w:val="21"/>
        </w:rPr>
        <w:t>后的</w:t>
      </w:r>
      <w:r w:rsidRPr="007F4112">
        <w:rPr>
          <w:rFonts w:ascii="Times New Roman" w:hAnsi="Times New Roman"/>
          <w:szCs w:val="21"/>
        </w:rPr>
        <w:t>HIV/AIDS</w:t>
      </w:r>
      <w:r w:rsidRPr="00125DB0">
        <w:rPr>
          <w:rFonts w:ascii="Times New Roman" w:hAnsi="宋体"/>
          <w:szCs w:val="21"/>
        </w:rPr>
        <w:t>病人在病毒完全抑制的情况下出现免疫重建失败的现象。</w:t>
      </w:r>
    </w:p>
    <w:p w:rsidR="00856BB6" w:rsidRPr="007F4112" w:rsidRDefault="00317D08" w:rsidP="007F4112">
      <w:pPr>
        <w:ind w:firstLineChars="200" w:firstLine="420"/>
        <w:rPr>
          <w:rFonts w:ascii="Times New Roman" w:hAnsi="Times New Roman"/>
          <w:szCs w:val="21"/>
        </w:rPr>
      </w:pPr>
      <w:r w:rsidRPr="00125DB0">
        <w:rPr>
          <w:rFonts w:ascii="Times New Roman" w:hAnsi="宋体"/>
          <w:szCs w:val="21"/>
        </w:rPr>
        <w:t>本实验对三组</w:t>
      </w:r>
      <w:r w:rsidRPr="007F4112">
        <w:rPr>
          <w:rFonts w:ascii="Times New Roman" w:hAnsi="Times New Roman"/>
          <w:szCs w:val="21"/>
        </w:rPr>
        <w:t>HIV/AIDS</w:t>
      </w:r>
      <w:r w:rsidRPr="00125DB0">
        <w:rPr>
          <w:rFonts w:ascii="Times New Roman" w:hAnsi="宋体"/>
          <w:szCs w:val="21"/>
        </w:rPr>
        <w:t>病人肠道中的</w:t>
      </w:r>
      <w:r w:rsidRPr="007F4112">
        <w:rPr>
          <w:rFonts w:ascii="Times New Roman" w:hAnsi="Times New Roman"/>
          <w:szCs w:val="21"/>
        </w:rPr>
        <w:t>6</w:t>
      </w:r>
      <w:r w:rsidRPr="00125DB0">
        <w:rPr>
          <w:rFonts w:ascii="Times New Roman" w:hAnsi="宋体"/>
          <w:szCs w:val="21"/>
        </w:rPr>
        <w:t>种菌属（种）进行定量分析，三组之间互为比较，分析不同免疫状况的病人其肠道菌群在结构和数量上的改变。实验结果显示，</w:t>
      </w:r>
      <w:r w:rsidRPr="00125DB0">
        <w:rPr>
          <w:rFonts w:ascii="Times New Roman" w:hAnsi="宋体"/>
          <w:kern w:val="0"/>
          <w:szCs w:val="21"/>
        </w:rPr>
        <w:t>三组间肠道总菌群、拟杆菌属、</w:t>
      </w:r>
      <w:r w:rsidRPr="00125DB0">
        <w:rPr>
          <w:rFonts w:ascii="Times New Roman" w:hAnsi="宋体"/>
          <w:szCs w:val="21"/>
        </w:rPr>
        <w:t>大肠杆菌</w:t>
      </w:r>
      <w:r w:rsidRPr="00125DB0">
        <w:rPr>
          <w:rFonts w:ascii="Times New Roman" w:hAnsi="宋体"/>
          <w:kern w:val="0"/>
          <w:szCs w:val="21"/>
        </w:rPr>
        <w:t>的差异经检验具有统计学意义。</w:t>
      </w:r>
      <w:r w:rsidRPr="00125DB0">
        <w:rPr>
          <w:rFonts w:ascii="Times New Roman" w:hAnsi="宋体"/>
          <w:szCs w:val="21"/>
        </w:rPr>
        <w:t>免疫重建不良组与免疫重建完全组的肠道菌群进行比较，其肠道总菌群、拟杆菌属、大肠杆菌的细菌数量均有所增加，经检验差异具有统计学意义</w:t>
      </w:r>
      <w:r w:rsidRPr="00125DB0">
        <w:rPr>
          <w:rFonts w:ascii="Times New Roman" w:hAnsi="宋体"/>
          <w:kern w:val="0"/>
          <w:szCs w:val="21"/>
        </w:rPr>
        <w:t>。</w:t>
      </w:r>
      <w:r w:rsidRPr="00125DB0">
        <w:rPr>
          <w:rFonts w:ascii="Times New Roman" w:hAnsi="宋体"/>
          <w:szCs w:val="21"/>
        </w:rPr>
        <w:t>提示不同免疫状况的</w:t>
      </w:r>
      <w:r w:rsidRPr="007F4112">
        <w:rPr>
          <w:rFonts w:ascii="Times New Roman" w:hAnsi="Times New Roman"/>
          <w:szCs w:val="21"/>
        </w:rPr>
        <w:t>HIV/AIDS</w:t>
      </w:r>
      <w:r w:rsidRPr="00125DB0">
        <w:rPr>
          <w:rFonts w:ascii="Times New Roman" w:hAnsi="宋体"/>
          <w:szCs w:val="21"/>
        </w:rPr>
        <w:t>病人有不同程度的肠道菌群失调。</w:t>
      </w:r>
      <w:bookmarkStart w:id="11" w:name="OLE_LINK3"/>
      <w:bookmarkStart w:id="12" w:name="OLE_LINK9"/>
      <w:r w:rsidRPr="00125DB0">
        <w:rPr>
          <w:rFonts w:ascii="Times New Roman" w:hAnsi="宋体"/>
          <w:szCs w:val="21"/>
        </w:rPr>
        <w:t>宿主抵抗力下降，使病人肠道菌群在结构和数量上发生变化，导致肠道微生态紊乱，加重了机体免疫功能的丧失</w:t>
      </w:r>
      <w:bookmarkEnd w:id="11"/>
      <w:bookmarkEnd w:id="12"/>
      <w:r w:rsidRPr="00125DB0">
        <w:rPr>
          <w:rFonts w:ascii="Times New Roman" w:hAnsi="宋体"/>
          <w:szCs w:val="21"/>
        </w:rPr>
        <w:t>，使内源性感染的机会增加。</w:t>
      </w:r>
    </w:p>
    <w:p w:rsidR="005822DF" w:rsidRPr="007F4112" w:rsidRDefault="00317D08" w:rsidP="007F4112">
      <w:pPr>
        <w:ind w:firstLineChars="200" w:firstLine="420"/>
        <w:rPr>
          <w:rFonts w:ascii="Times New Roman" w:hAnsi="Times New Roman"/>
          <w:szCs w:val="21"/>
        </w:rPr>
      </w:pPr>
      <w:r w:rsidRPr="00125DB0">
        <w:rPr>
          <w:rFonts w:ascii="Times New Roman" w:hAnsi="宋体"/>
          <w:szCs w:val="21"/>
        </w:rPr>
        <w:t>肠道微生物定植抗力起到预防和控制肠道传染性疾病的作用</w:t>
      </w:r>
      <w:r w:rsidRPr="007F4112">
        <w:rPr>
          <w:rFonts w:ascii="Times New Roman" w:hAnsi="Times New Roman"/>
          <w:szCs w:val="21"/>
          <w:vertAlign w:val="superscript"/>
        </w:rPr>
        <w:t>[2</w:t>
      </w:r>
      <w:r w:rsidR="0008326F" w:rsidRPr="007F4112">
        <w:rPr>
          <w:rFonts w:ascii="Times New Roman" w:hAnsi="Times New Roman"/>
          <w:szCs w:val="21"/>
          <w:vertAlign w:val="superscript"/>
        </w:rPr>
        <w:t>5</w:t>
      </w:r>
      <w:r w:rsidR="009A4333" w:rsidRPr="00125DB0">
        <w:rPr>
          <w:rFonts w:ascii="Times New Roman" w:hAnsi="宋体" w:hint="eastAsia"/>
          <w:szCs w:val="21"/>
          <w:vertAlign w:val="superscript"/>
        </w:rPr>
        <w:t>-</w:t>
      </w:r>
      <w:r w:rsidRPr="007F4112">
        <w:rPr>
          <w:rFonts w:ascii="Times New Roman" w:hAnsi="Times New Roman"/>
          <w:szCs w:val="21"/>
          <w:vertAlign w:val="superscript"/>
        </w:rPr>
        <w:t>2</w:t>
      </w:r>
      <w:r w:rsidR="0008326F" w:rsidRPr="007F4112">
        <w:rPr>
          <w:rFonts w:ascii="Times New Roman" w:hAnsi="Times New Roman"/>
          <w:szCs w:val="21"/>
          <w:vertAlign w:val="superscript"/>
        </w:rPr>
        <w:t>6</w:t>
      </w:r>
      <w:r w:rsidRPr="007F4112">
        <w:rPr>
          <w:rFonts w:ascii="Times New Roman" w:hAnsi="Times New Roman"/>
          <w:szCs w:val="21"/>
          <w:vertAlign w:val="superscript"/>
        </w:rPr>
        <w:t>]</w:t>
      </w:r>
      <w:r w:rsidRPr="00125DB0">
        <w:rPr>
          <w:rFonts w:ascii="Times New Roman" w:hAnsi="宋体"/>
          <w:szCs w:val="21"/>
        </w:rPr>
        <w:t>。通常用双</w:t>
      </w:r>
      <w:proofErr w:type="gramStart"/>
      <w:r w:rsidRPr="00125DB0">
        <w:rPr>
          <w:rFonts w:ascii="Times New Roman" w:hAnsi="宋体"/>
          <w:szCs w:val="21"/>
        </w:rPr>
        <w:t>歧</w:t>
      </w:r>
      <w:proofErr w:type="gramEnd"/>
      <w:r w:rsidRPr="00125DB0">
        <w:rPr>
          <w:rFonts w:ascii="Times New Roman" w:hAnsi="宋体"/>
          <w:szCs w:val="21"/>
        </w:rPr>
        <w:t>杆菌属</w:t>
      </w:r>
      <w:r w:rsidRPr="007F4112">
        <w:rPr>
          <w:rFonts w:ascii="Times New Roman" w:hAnsi="Times New Roman"/>
          <w:szCs w:val="21"/>
        </w:rPr>
        <w:t>/</w:t>
      </w:r>
      <w:r w:rsidRPr="00125DB0">
        <w:rPr>
          <w:rFonts w:ascii="Times New Roman" w:hAnsi="宋体"/>
          <w:szCs w:val="21"/>
        </w:rPr>
        <w:t>大肠杆菌（</w:t>
      </w:r>
      <w:r w:rsidRPr="007F4112">
        <w:rPr>
          <w:rFonts w:ascii="Times New Roman" w:hAnsi="Times New Roman"/>
          <w:szCs w:val="21"/>
        </w:rPr>
        <w:t>B/E</w:t>
      </w:r>
      <w:r w:rsidRPr="00125DB0">
        <w:rPr>
          <w:rFonts w:ascii="Times New Roman" w:hAnsi="宋体"/>
          <w:szCs w:val="21"/>
        </w:rPr>
        <w:t>值）表示，</w:t>
      </w:r>
      <w:r w:rsidRPr="007F4112">
        <w:rPr>
          <w:rFonts w:ascii="Times New Roman" w:hAnsi="Times New Roman"/>
          <w:szCs w:val="21"/>
        </w:rPr>
        <w:t>B/E</w:t>
      </w:r>
      <w:r w:rsidRPr="00125DB0">
        <w:rPr>
          <w:rFonts w:ascii="Times New Roman" w:hAnsi="宋体"/>
          <w:szCs w:val="21"/>
        </w:rPr>
        <w:t>值</w:t>
      </w:r>
      <w:r w:rsidR="005E7937" w:rsidRPr="00125DB0">
        <w:rPr>
          <w:rFonts w:ascii="宋体" w:hAnsi="宋体" w:hint="eastAsia"/>
          <w:szCs w:val="21"/>
        </w:rPr>
        <w:t>≥</w:t>
      </w:r>
      <w:r w:rsidRPr="007F4112">
        <w:rPr>
          <w:rFonts w:ascii="Times New Roman" w:hAnsi="Times New Roman"/>
          <w:szCs w:val="21"/>
        </w:rPr>
        <w:t>1</w:t>
      </w:r>
      <w:r w:rsidRPr="00125DB0">
        <w:rPr>
          <w:rFonts w:ascii="Times New Roman" w:hAnsi="宋体"/>
          <w:szCs w:val="21"/>
        </w:rPr>
        <w:t>表示肠道定植抗力正常，</w:t>
      </w:r>
      <w:r w:rsidRPr="007F4112">
        <w:rPr>
          <w:rFonts w:ascii="Times New Roman" w:hAnsi="Times New Roman"/>
          <w:szCs w:val="21"/>
        </w:rPr>
        <w:t>B/E</w:t>
      </w:r>
      <w:r w:rsidRPr="00125DB0">
        <w:rPr>
          <w:rFonts w:ascii="Times New Roman" w:hAnsi="宋体"/>
          <w:szCs w:val="21"/>
        </w:rPr>
        <w:t>值</w:t>
      </w:r>
      <w:r w:rsidR="005E7937" w:rsidRPr="00125DB0">
        <w:rPr>
          <w:rFonts w:ascii="宋体" w:hAnsi="宋体" w:hint="eastAsia"/>
          <w:szCs w:val="21"/>
        </w:rPr>
        <w:t>＜</w:t>
      </w:r>
      <w:r w:rsidRPr="007F4112">
        <w:rPr>
          <w:rFonts w:ascii="Times New Roman" w:hAnsi="Times New Roman"/>
          <w:szCs w:val="21"/>
        </w:rPr>
        <w:t>1</w:t>
      </w:r>
      <w:r w:rsidRPr="00125DB0">
        <w:rPr>
          <w:rFonts w:ascii="Times New Roman" w:hAnsi="宋体"/>
          <w:szCs w:val="21"/>
        </w:rPr>
        <w:t>表示肠道定植抗力降低</w:t>
      </w:r>
      <w:r w:rsidRPr="007F4112">
        <w:rPr>
          <w:rFonts w:ascii="Times New Roman" w:hAnsi="Times New Roman"/>
          <w:szCs w:val="21"/>
          <w:vertAlign w:val="superscript"/>
        </w:rPr>
        <w:t>[2</w:t>
      </w:r>
      <w:r w:rsidR="0008326F" w:rsidRPr="007F4112">
        <w:rPr>
          <w:rFonts w:ascii="Times New Roman" w:hAnsi="Times New Roman"/>
          <w:szCs w:val="21"/>
          <w:vertAlign w:val="superscript"/>
        </w:rPr>
        <w:t>7</w:t>
      </w:r>
      <w:r w:rsidRPr="007F4112">
        <w:rPr>
          <w:rFonts w:ascii="Times New Roman" w:hAnsi="Times New Roman"/>
          <w:szCs w:val="21"/>
          <w:vertAlign w:val="superscript"/>
        </w:rPr>
        <w:t>]</w:t>
      </w:r>
      <w:r w:rsidRPr="00125DB0">
        <w:rPr>
          <w:rFonts w:ascii="Times New Roman" w:hAnsi="宋体"/>
          <w:szCs w:val="21"/>
        </w:rPr>
        <w:t>。本实验中，三组的</w:t>
      </w:r>
      <w:r w:rsidRPr="007F4112">
        <w:rPr>
          <w:rFonts w:ascii="Times New Roman" w:hAnsi="Times New Roman"/>
          <w:szCs w:val="21"/>
        </w:rPr>
        <w:t>B/E</w:t>
      </w:r>
      <w:r w:rsidRPr="00125DB0">
        <w:rPr>
          <w:rFonts w:ascii="Times New Roman" w:hAnsi="宋体"/>
          <w:szCs w:val="21"/>
        </w:rPr>
        <w:t>值</w:t>
      </w:r>
      <w:r w:rsidRPr="00125DB0">
        <w:rPr>
          <w:rFonts w:ascii="Times New Roman" w:hAnsi="宋体"/>
          <w:kern w:val="0"/>
          <w:szCs w:val="21"/>
        </w:rPr>
        <w:t>中，</w:t>
      </w:r>
      <w:r w:rsidRPr="00125DB0">
        <w:rPr>
          <w:rFonts w:ascii="Times New Roman" w:hAnsi="宋体"/>
          <w:szCs w:val="21"/>
        </w:rPr>
        <w:t>免疫重建不良组与免疫重建完全组的</w:t>
      </w:r>
      <w:r w:rsidRPr="00125DB0">
        <w:rPr>
          <w:rFonts w:ascii="Times New Roman" w:hAnsi="宋体"/>
          <w:kern w:val="0"/>
          <w:szCs w:val="21"/>
        </w:rPr>
        <w:t>差异经检验具有统计学意义。三组</w:t>
      </w:r>
      <w:r w:rsidRPr="007F4112">
        <w:rPr>
          <w:rFonts w:ascii="Times New Roman" w:hAnsi="Times New Roman"/>
          <w:szCs w:val="21"/>
        </w:rPr>
        <w:t>B/E</w:t>
      </w:r>
      <w:r w:rsidRPr="00125DB0">
        <w:rPr>
          <w:rFonts w:ascii="Times New Roman" w:hAnsi="宋体"/>
          <w:szCs w:val="21"/>
        </w:rPr>
        <w:t>值均</w:t>
      </w:r>
      <w:r w:rsidR="005E7937" w:rsidRPr="00125DB0">
        <w:rPr>
          <w:rFonts w:ascii="宋体" w:hAnsi="宋体" w:hint="eastAsia"/>
          <w:szCs w:val="21"/>
        </w:rPr>
        <w:t>＜</w:t>
      </w:r>
      <w:r w:rsidRPr="007F4112">
        <w:rPr>
          <w:rFonts w:ascii="Times New Roman" w:hAnsi="Times New Roman"/>
          <w:szCs w:val="21"/>
        </w:rPr>
        <w:t>1</w:t>
      </w:r>
      <w:r w:rsidRPr="00125DB0">
        <w:rPr>
          <w:rFonts w:ascii="Times New Roman" w:hAnsi="宋体"/>
          <w:szCs w:val="21"/>
        </w:rPr>
        <w:t>，说明三组的肠道定植抗力均有明显的下降，以免疫重建不良组的下降最为显著。提示肠道定植抗力水平与三组</w:t>
      </w:r>
      <w:r w:rsidRPr="007F4112">
        <w:rPr>
          <w:rFonts w:ascii="Times New Roman" w:hAnsi="Times New Roman"/>
          <w:szCs w:val="21"/>
        </w:rPr>
        <w:t>HIV/AIDS</w:t>
      </w:r>
      <w:r w:rsidRPr="00125DB0">
        <w:rPr>
          <w:rFonts w:ascii="Times New Roman" w:hAnsi="宋体"/>
          <w:szCs w:val="21"/>
        </w:rPr>
        <w:t>病人肠道菌群失调的程度有一定的关联。对于免疫重建完全的</w:t>
      </w:r>
      <w:r w:rsidRPr="007F4112">
        <w:rPr>
          <w:rFonts w:ascii="Times New Roman" w:hAnsi="Times New Roman"/>
          <w:szCs w:val="21"/>
        </w:rPr>
        <w:t>HIV/AIDS</w:t>
      </w:r>
      <w:r w:rsidRPr="00125DB0">
        <w:rPr>
          <w:rFonts w:ascii="Times New Roman" w:hAnsi="宋体"/>
          <w:szCs w:val="21"/>
        </w:rPr>
        <w:t>的病人，其肠道定植抗力也小于正常值。初步证明，</w:t>
      </w:r>
      <w:r w:rsidRPr="007F4112">
        <w:rPr>
          <w:rFonts w:ascii="Times New Roman" w:hAnsi="Times New Roman"/>
          <w:szCs w:val="21"/>
        </w:rPr>
        <w:t>HAART</w:t>
      </w:r>
      <w:r w:rsidRPr="00125DB0">
        <w:rPr>
          <w:rFonts w:ascii="Times New Roman" w:hAnsi="宋体"/>
          <w:szCs w:val="21"/>
        </w:rPr>
        <w:t>后病人的</w:t>
      </w:r>
      <w:r w:rsidRPr="007F4112">
        <w:rPr>
          <w:rFonts w:ascii="Times New Roman" w:hAnsi="Times New Roman"/>
          <w:szCs w:val="21"/>
        </w:rPr>
        <w:t>CD</w:t>
      </w:r>
      <w:r w:rsidR="006F1998" w:rsidRPr="007F4112">
        <w:rPr>
          <w:rFonts w:ascii="Times New Roman" w:hAnsi="Times New Roman"/>
          <w:szCs w:val="21"/>
        </w:rPr>
        <w:t>4</w:t>
      </w:r>
      <w:r w:rsidRPr="00125DB0">
        <w:rPr>
          <w:rFonts w:ascii="Times New Roman" w:hAnsi="宋体"/>
          <w:szCs w:val="21"/>
        </w:rPr>
        <w:t>细胞提高，免疫功能得以重建，但也存在一定程度的肠道菌群失调，这可能是与</w:t>
      </w:r>
      <w:r w:rsidRPr="007F4112">
        <w:rPr>
          <w:rFonts w:ascii="Times New Roman" w:hAnsi="Times New Roman"/>
          <w:szCs w:val="21"/>
        </w:rPr>
        <w:t>HIV/AIDS</w:t>
      </w:r>
      <w:r w:rsidRPr="00125DB0">
        <w:rPr>
          <w:rFonts w:ascii="Times New Roman" w:hAnsi="宋体"/>
          <w:szCs w:val="21"/>
        </w:rPr>
        <w:t>的病人都存在不同程度的免疫缺陷有关。</w:t>
      </w:r>
    </w:p>
    <w:p w:rsidR="00856BB6" w:rsidRPr="007F4112" w:rsidRDefault="00576273" w:rsidP="007F4112">
      <w:pPr>
        <w:ind w:firstLineChars="200" w:firstLine="420"/>
        <w:rPr>
          <w:rFonts w:ascii="Times New Roman" w:hAnsi="Times New Roman"/>
          <w:szCs w:val="21"/>
        </w:rPr>
      </w:pPr>
      <w:r w:rsidRPr="00125DB0">
        <w:rPr>
          <w:rFonts w:ascii="Times New Roman" w:hAnsi="宋体"/>
          <w:szCs w:val="21"/>
        </w:rPr>
        <w:t>筛选的</w:t>
      </w:r>
      <w:r w:rsidR="005822DF" w:rsidRPr="00125DB0">
        <w:rPr>
          <w:rFonts w:ascii="Times New Roman" w:hAnsi="宋体"/>
          <w:szCs w:val="21"/>
        </w:rPr>
        <w:t>研究对象</w:t>
      </w:r>
      <w:r w:rsidRPr="00125DB0">
        <w:rPr>
          <w:rFonts w:ascii="Times New Roman" w:hAnsi="宋体"/>
          <w:szCs w:val="21"/>
        </w:rPr>
        <w:t>根据</w:t>
      </w:r>
      <w:r w:rsidR="006F1998" w:rsidRPr="00125DB0">
        <w:rPr>
          <w:rFonts w:ascii="Times New Roman" w:hAnsi="宋体"/>
          <w:szCs w:val="21"/>
        </w:rPr>
        <w:t>其身体检测</w:t>
      </w:r>
      <w:r w:rsidRPr="00125DB0">
        <w:rPr>
          <w:rFonts w:ascii="Times New Roman" w:hAnsi="宋体"/>
          <w:szCs w:val="21"/>
        </w:rPr>
        <w:t>指标或者</w:t>
      </w:r>
      <w:r w:rsidR="005822DF" w:rsidRPr="00125DB0">
        <w:rPr>
          <w:rFonts w:ascii="Times New Roman" w:hAnsi="宋体"/>
          <w:szCs w:val="21"/>
        </w:rPr>
        <w:t>治疗的需要，</w:t>
      </w:r>
      <w:r w:rsidRPr="00125DB0">
        <w:rPr>
          <w:rFonts w:ascii="Times New Roman" w:hAnsi="宋体"/>
          <w:szCs w:val="21"/>
        </w:rPr>
        <w:t>存在初治方案不一致以及</w:t>
      </w:r>
      <w:r w:rsidR="005822DF" w:rsidRPr="00125DB0">
        <w:rPr>
          <w:rFonts w:ascii="Times New Roman" w:hAnsi="宋体"/>
          <w:szCs w:val="21"/>
        </w:rPr>
        <w:t>在</w:t>
      </w:r>
      <w:r w:rsidR="005822DF" w:rsidRPr="007F4112">
        <w:rPr>
          <w:rFonts w:ascii="Times New Roman" w:hAnsi="Times New Roman"/>
          <w:szCs w:val="21"/>
        </w:rPr>
        <w:t>HARRT</w:t>
      </w:r>
      <w:r w:rsidR="005822DF" w:rsidRPr="00125DB0">
        <w:rPr>
          <w:rFonts w:ascii="Times New Roman" w:hAnsi="宋体"/>
          <w:szCs w:val="21"/>
        </w:rPr>
        <w:t>过程中更换治疗方案的情况，本文仅根据</w:t>
      </w:r>
      <w:r w:rsidR="005822DF" w:rsidRPr="007F4112">
        <w:rPr>
          <w:rFonts w:ascii="Times New Roman" w:hAnsi="Times New Roman"/>
          <w:szCs w:val="21"/>
        </w:rPr>
        <w:t>HAART</w:t>
      </w:r>
      <w:r w:rsidR="005822DF" w:rsidRPr="00125DB0">
        <w:rPr>
          <w:rFonts w:ascii="Times New Roman" w:hAnsi="宋体"/>
          <w:szCs w:val="21"/>
        </w:rPr>
        <w:t>时间</w:t>
      </w:r>
      <w:r w:rsidR="005E7937" w:rsidRPr="00125DB0">
        <w:rPr>
          <w:rFonts w:ascii="宋体" w:hAnsi="宋体" w:hint="eastAsia"/>
          <w:szCs w:val="21"/>
        </w:rPr>
        <w:t>≥</w:t>
      </w:r>
      <w:r w:rsidR="005822DF" w:rsidRPr="007F4112">
        <w:rPr>
          <w:rFonts w:ascii="Times New Roman" w:hAnsi="Times New Roman"/>
          <w:szCs w:val="21"/>
        </w:rPr>
        <w:t>3</w:t>
      </w:r>
      <w:r w:rsidR="005822DF" w:rsidRPr="00125DB0">
        <w:rPr>
          <w:rFonts w:ascii="Times New Roman" w:hAnsi="宋体"/>
          <w:szCs w:val="21"/>
        </w:rPr>
        <w:t>年</w:t>
      </w:r>
      <w:r w:rsidR="005822DF" w:rsidRPr="007F4112">
        <w:rPr>
          <w:rFonts w:ascii="Times New Roman" w:hAnsi="Times New Roman"/>
          <w:szCs w:val="21"/>
        </w:rPr>
        <w:t>HIV/AIDS</w:t>
      </w:r>
      <w:r w:rsidR="005822DF" w:rsidRPr="00125DB0">
        <w:rPr>
          <w:rFonts w:ascii="Times New Roman" w:hAnsi="宋体"/>
          <w:szCs w:val="21"/>
        </w:rPr>
        <w:t>病人的</w:t>
      </w:r>
      <w:r w:rsidR="005822DF" w:rsidRPr="007F4112">
        <w:rPr>
          <w:rFonts w:ascii="Times New Roman" w:hAnsi="Times New Roman"/>
          <w:szCs w:val="21"/>
        </w:rPr>
        <w:t>CD4</w:t>
      </w:r>
      <w:r w:rsidR="005822DF" w:rsidRPr="00125DB0">
        <w:rPr>
          <w:rFonts w:ascii="Times New Roman" w:hAnsi="宋体"/>
          <w:szCs w:val="21"/>
        </w:rPr>
        <w:t>细胞值对免疫重建人群进行分组并对其肠道微生态进行初步探讨，未考虑</w:t>
      </w:r>
      <w:r w:rsidR="005822DF" w:rsidRPr="007F4112">
        <w:rPr>
          <w:rFonts w:ascii="Times New Roman" w:hAnsi="Times New Roman"/>
          <w:szCs w:val="21"/>
        </w:rPr>
        <w:t>HAART</w:t>
      </w:r>
      <w:r w:rsidR="005822DF" w:rsidRPr="00125DB0">
        <w:rPr>
          <w:rFonts w:ascii="Times New Roman" w:hAnsi="宋体"/>
          <w:szCs w:val="21"/>
        </w:rPr>
        <w:t>不同种类药物对肠道微生态的影响，人体肠道微生态是非常复杂的生态系统并且受许多因素的影响，因此还</w:t>
      </w:r>
      <w:proofErr w:type="gramStart"/>
      <w:r w:rsidR="005822DF" w:rsidRPr="00125DB0">
        <w:rPr>
          <w:rFonts w:ascii="Times New Roman" w:hAnsi="宋体"/>
          <w:szCs w:val="21"/>
        </w:rPr>
        <w:t>需相关</w:t>
      </w:r>
      <w:proofErr w:type="gramEnd"/>
      <w:r w:rsidR="005822DF" w:rsidRPr="00125DB0">
        <w:rPr>
          <w:rFonts w:ascii="Times New Roman" w:hAnsi="宋体"/>
          <w:szCs w:val="21"/>
        </w:rPr>
        <w:t>领域的广大研究者继续深入研究。</w:t>
      </w:r>
    </w:p>
    <w:p w:rsidR="005822DF" w:rsidRPr="007F4112" w:rsidRDefault="00317D08" w:rsidP="007F4112">
      <w:pPr>
        <w:ind w:firstLineChars="200" w:firstLine="420"/>
        <w:rPr>
          <w:rFonts w:ascii="Times New Roman" w:hAnsi="Times New Roman"/>
          <w:szCs w:val="21"/>
        </w:rPr>
      </w:pPr>
      <w:r w:rsidRPr="00125DB0">
        <w:rPr>
          <w:rFonts w:ascii="Times New Roman" w:hAnsi="宋体"/>
          <w:szCs w:val="21"/>
        </w:rPr>
        <w:t>总之，本次研究主要分析</w:t>
      </w:r>
      <w:r w:rsidRPr="007F4112">
        <w:rPr>
          <w:rFonts w:ascii="Times New Roman" w:hAnsi="Times New Roman"/>
          <w:szCs w:val="21"/>
        </w:rPr>
        <w:t>HIV/AIDS</w:t>
      </w:r>
      <w:r w:rsidRPr="00125DB0">
        <w:rPr>
          <w:rFonts w:ascii="Times New Roman" w:hAnsi="宋体"/>
          <w:szCs w:val="21"/>
        </w:rPr>
        <w:t>病人经</w:t>
      </w:r>
      <w:r w:rsidRPr="007F4112">
        <w:rPr>
          <w:rFonts w:ascii="Times New Roman" w:hAnsi="Times New Roman"/>
          <w:szCs w:val="21"/>
        </w:rPr>
        <w:t>HAART</w:t>
      </w:r>
      <w:r w:rsidRPr="00125DB0">
        <w:rPr>
          <w:rFonts w:ascii="Times New Roman" w:hAnsi="宋体"/>
          <w:szCs w:val="21"/>
        </w:rPr>
        <w:t>后的免疫状况及其与肠道菌群定植抗力的关系，结果显示</w:t>
      </w:r>
      <w:r w:rsidR="00EF7DF6" w:rsidRPr="00125DB0">
        <w:rPr>
          <w:rFonts w:ascii="Times New Roman" w:hAnsi="宋体" w:hint="eastAsia"/>
          <w:szCs w:val="21"/>
        </w:rPr>
        <w:t>,</w:t>
      </w:r>
      <w:r w:rsidRPr="00125DB0">
        <w:rPr>
          <w:rFonts w:ascii="Times New Roman" w:hAnsi="宋体"/>
          <w:szCs w:val="21"/>
        </w:rPr>
        <w:t>经</w:t>
      </w:r>
      <w:r w:rsidRPr="007F4112">
        <w:rPr>
          <w:rFonts w:ascii="Times New Roman" w:hAnsi="Times New Roman"/>
          <w:szCs w:val="21"/>
        </w:rPr>
        <w:t>HAART</w:t>
      </w:r>
      <w:r w:rsidRPr="00125DB0">
        <w:rPr>
          <w:rFonts w:ascii="Times New Roman" w:hAnsi="宋体"/>
          <w:szCs w:val="21"/>
        </w:rPr>
        <w:t>后不同免疫状况的</w:t>
      </w:r>
      <w:r w:rsidRPr="007F4112">
        <w:rPr>
          <w:rFonts w:ascii="Times New Roman" w:hAnsi="Times New Roman"/>
          <w:szCs w:val="21"/>
        </w:rPr>
        <w:t>HIV/AIDS</w:t>
      </w:r>
      <w:r w:rsidRPr="00125DB0">
        <w:rPr>
          <w:rFonts w:ascii="Times New Roman" w:hAnsi="宋体"/>
          <w:szCs w:val="21"/>
        </w:rPr>
        <w:t>病人有不同程度的肠道菌群失调，肠道定植抗力水平与三组</w:t>
      </w:r>
      <w:r w:rsidRPr="007F4112">
        <w:rPr>
          <w:rFonts w:ascii="Times New Roman" w:hAnsi="Times New Roman"/>
          <w:szCs w:val="21"/>
        </w:rPr>
        <w:t>HIV/AIDS</w:t>
      </w:r>
      <w:r w:rsidRPr="00125DB0">
        <w:rPr>
          <w:rFonts w:ascii="Times New Roman" w:hAnsi="宋体"/>
          <w:szCs w:val="21"/>
        </w:rPr>
        <w:t>病人肠道菌群失调的程度有一定的关联。接受</w:t>
      </w:r>
      <w:r w:rsidRPr="007F4112">
        <w:rPr>
          <w:rFonts w:ascii="Times New Roman" w:hAnsi="Times New Roman"/>
          <w:szCs w:val="21"/>
        </w:rPr>
        <w:t>HAART</w:t>
      </w:r>
      <w:r w:rsidRPr="00125DB0">
        <w:rPr>
          <w:rFonts w:ascii="Times New Roman" w:hAnsi="宋体"/>
          <w:szCs w:val="21"/>
        </w:rPr>
        <w:t>后的病人在病毒抑制的情况下会出现不同的免疫状况，免疫重建不良的病人肠道菌群失调更为严重，肠道定植抗力下降更为显著。</w:t>
      </w:r>
      <w:r w:rsidR="00576273" w:rsidRPr="00125DB0">
        <w:rPr>
          <w:rFonts w:ascii="Times New Roman" w:hAnsi="宋体"/>
          <w:szCs w:val="21"/>
        </w:rPr>
        <w:t>但</w:t>
      </w:r>
      <w:r w:rsidRPr="00125DB0">
        <w:rPr>
          <w:rFonts w:ascii="Times New Roman" w:hAnsi="宋体"/>
          <w:szCs w:val="21"/>
        </w:rPr>
        <w:t>那到底是免疫重建失败导致其肠道微生态紊乱，还是肠道微生态紊乱导致病人免疫重建失败，</w:t>
      </w:r>
      <w:r w:rsidR="00576273" w:rsidRPr="00125DB0">
        <w:rPr>
          <w:rFonts w:ascii="Times New Roman" w:hAnsi="宋体"/>
          <w:szCs w:val="21"/>
        </w:rPr>
        <w:t>肠道菌群失调与免疫系统功能障碍以及肠道免疫状态之间存在怎样的因果关系，</w:t>
      </w:r>
      <w:r w:rsidR="00EF7DF6" w:rsidRPr="00125DB0">
        <w:rPr>
          <w:rFonts w:ascii="Times New Roman" w:hAnsi="宋体"/>
          <w:szCs w:val="21"/>
        </w:rPr>
        <w:t>还有待于</w:t>
      </w:r>
      <w:r w:rsidRPr="00125DB0">
        <w:rPr>
          <w:rFonts w:ascii="Times New Roman" w:hAnsi="宋体"/>
          <w:szCs w:val="21"/>
        </w:rPr>
        <w:t>进一步研究。</w:t>
      </w:r>
    </w:p>
    <w:p w:rsidR="00856BB6" w:rsidRDefault="00856BB6">
      <w:pPr>
        <w:rPr>
          <w:rFonts w:ascii="Times New Roman" w:hAnsi="Times New Roman"/>
          <w:kern w:val="0"/>
          <w:szCs w:val="21"/>
        </w:rPr>
      </w:pPr>
    </w:p>
    <w:p w:rsidR="00856BB6" w:rsidRDefault="00317D08">
      <w:pPr>
        <w:rPr>
          <w:rFonts w:ascii="黑体" w:eastAsia="黑体" w:hAnsi="黑体"/>
          <w:b/>
          <w:kern w:val="0"/>
          <w:sz w:val="18"/>
          <w:szCs w:val="18"/>
        </w:rPr>
      </w:pPr>
      <w:r w:rsidRPr="00537E35">
        <w:rPr>
          <w:rFonts w:ascii="黑体" w:eastAsia="黑体" w:hAnsi="黑体" w:hint="eastAsia"/>
          <w:b/>
          <w:kern w:val="0"/>
          <w:sz w:val="18"/>
          <w:szCs w:val="18"/>
        </w:rPr>
        <w:t>参考文献</w:t>
      </w:r>
      <w:r w:rsidR="005E7937">
        <w:rPr>
          <w:rFonts w:ascii="黑体" w:eastAsia="黑体" w:hAnsi="黑体" w:hint="eastAsia"/>
          <w:b/>
          <w:kern w:val="0"/>
          <w:sz w:val="18"/>
          <w:szCs w:val="18"/>
        </w:rPr>
        <w:t>:</w:t>
      </w:r>
    </w:p>
    <w:p w:rsidR="005E7937" w:rsidRPr="00537E35" w:rsidRDefault="005E7937">
      <w:pPr>
        <w:rPr>
          <w:rFonts w:ascii="黑体" w:eastAsia="黑体" w:hAnsi="黑体"/>
          <w:b/>
          <w:kern w:val="0"/>
          <w:sz w:val="18"/>
          <w:szCs w:val="18"/>
        </w:rPr>
      </w:pPr>
    </w:p>
    <w:p w:rsidR="00947E97" w:rsidRDefault="00317D08" w:rsidP="0086275E">
      <w:pPr>
        <w:ind w:left="283" w:hangingChars="157" w:hanging="283"/>
        <w:rPr>
          <w:rFonts w:ascii="Times New Roman" w:hAnsi="Times New Roman"/>
          <w:kern w:val="0"/>
          <w:sz w:val="18"/>
          <w:szCs w:val="18"/>
        </w:rPr>
      </w:pPr>
      <w:r>
        <w:rPr>
          <w:rFonts w:ascii="Times New Roman" w:hAnsi="Times New Roman"/>
          <w:kern w:val="0"/>
          <w:sz w:val="18"/>
          <w:szCs w:val="18"/>
        </w:rPr>
        <w:t xml:space="preserve">[1] </w:t>
      </w:r>
      <w:proofErr w:type="spellStart"/>
      <w:r>
        <w:rPr>
          <w:rFonts w:ascii="Times New Roman" w:hAnsi="Times New Roman"/>
          <w:kern w:val="0"/>
          <w:sz w:val="18"/>
          <w:szCs w:val="18"/>
        </w:rPr>
        <w:t>Sculier</w:t>
      </w:r>
      <w:proofErr w:type="spellEnd"/>
      <w:r>
        <w:rPr>
          <w:rFonts w:ascii="Times New Roman" w:hAnsi="Times New Roman"/>
          <w:kern w:val="0"/>
          <w:sz w:val="18"/>
          <w:szCs w:val="18"/>
        </w:rPr>
        <w:t xml:space="preserve"> D, </w:t>
      </w:r>
      <w:proofErr w:type="spellStart"/>
      <w:r>
        <w:rPr>
          <w:rFonts w:ascii="Times New Roman" w:hAnsi="Times New Roman"/>
          <w:kern w:val="0"/>
          <w:sz w:val="18"/>
          <w:szCs w:val="18"/>
        </w:rPr>
        <w:t>Calmy</w:t>
      </w:r>
      <w:proofErr w:type="spellEnd"/>
      <w:r w:rsidR="00B302BB">
        <w:rPr>
          <w:rFonts w:ascii="Times New Roman" w:hAnsi="Times New Roman"/>
          <w:kern w:val="0"/>
          <w:sz w:val="18"/>
          <w:szCs w:val="18"/>
        </w:rPr>
        <w:t xml:space="preserve"> A. What’s new in HIV in 2014</w:t>
      </w:r>
      <w:r>
        <w:rPr>
          <w:rFonts w:ascii="Times New Roman" w:hAnsi="Times New Roman"/>
          <w:kern w:val="0"/>
          <w:sz w:val="18"/>
          <w:szCs w:val="18"/>
        </w:rPr>
        <w:t>[J].</w:t>
      </w:r>
      <w:r w:rsidR="00984253">
        <w:rPr>
          <w:rFonts w:ascii="Times New Roman" w:hAnsi="Times New Roman"/>
          <w:kern w:val="0"/>
          <w:sz w:val="18"/>
          <w:szCs w:val="18"/>
        </w:rPr>
        <w:t xml:space="preserve"> </w:t>
      </w:r>
      <w:proofErr w:type="spellStart"/>
      <w:r>
        <w:rPr>
          <w:rFonts w:ascii="Times New Roman" w:hAnsi="Times New Roman"/>
          <w:kern w:val="0"/>
          <w:sz w:val="18"/>
          <w:szCs w:val="18"/>
        </w:rPr>
        <w:t>RevMedSuiss</w:t>
      </w:r>
      <w:r w:rsidR="00947E97">
        <w:rPr>
          <w:rFonts w:ascii="Times New Roman" w:hAnsi="Times New Roman"/>
          <w:kern w:val="0"/>
          <w:sz w:val="18"/>
          <w:szCs w:val="18"/>
        </w:rPr>
        <w:t>e</w:t>
      </w:r>
      <w:proofErr w:type="spellEnd"/>
      <w:r w:rsidR="00947E97">
        <w:rPr>
          <w:rFonts w:ascii="Times New Roman" w:hAnsi="Times New Roman"/>
          <w:kern w:val="0"/>
          <w:sz w:val="18"/>
          <w:szCs w:val="18"/>
        </w:rPr>
        <w:t>, 2015, 11(456 /457):148-152.</w:t>
      </w:r>
    </w:p>
    <w:p w:rsidR="00856BB6" w:rsidRDefault="00B302BB" w:rsidP="0086275E">
      <w:pPr>
        <w:ind w:left="283" w:hangingChars="157" w:hanging="283"/>
        <w:rPr>
          <w:rFonts w:ascii="Times New Roman" w:hAnsi="Times New Roman"/>
          <w:kern w:val="0"/>
          <w:sz w:val="18"/>
          <w:szCs w:val="18"/>
        </w:rPr>
      </w:pPr>
      <w:r>
        <w:rPr>
          <w:rFonts w:ascii="Times New Roman" w:hAnsi="Times New Roman"/>
          <w:kern w:val="0"/>
          <w:sz w:val="18"/>
          <w:szCs w:val="18"/>
        </w:rPr>
        <w:t>[2]</w:t>
      </w:r>
      <w:proofErr w:type="spellStart"/>
      <w:proofErr w:type="gramStart"/>
      <w:r>
        <w:rPr>
          <w:rFonts w:ascii="Times New Roman" w:hAnsi="Times New Roman"/>
          <w:kern w:val="0"/>
          <w:sz w:val="18"/>
          <w:szCs w:val="18"/>
        </w:rPr>
        <w:t>Klatt</w:t>
      </w:r>
      <w:proofErr w:type="spellEnd"/>
      <w:r>
        <w:rPr>
          <w:rFonts w:ascii="Times New Roman" w:hAnsi="Times New Roman"/>
          <w:kern w:val="0"/>
          <w:sz w:val="18"/>
          <w:szCs w:val="18"/>
        </w:rPr>
        <w:t xml:space="preserve"> NR, </w:t>
      </w:r>
      <w:proofErr w:type="spellStart"/>
      <w:r>
        <w:rPr>
          <w:rFonts w:ascii="Times New Roman" w:hAnsi="Times New Roman"/>
          <w:kern w:val="0"/>
          <w:sz w:val="18"/>
          <w:szCs w:val="18"/>
        </w:rPr>
        <w:t>Funderburg</w:t>
      </w:r>
      <w:proofErr w:type="spellEnd"/>
      <w:r>
        <w:rPr>
          <w:rFonts w:ascii="Times New Roman" w:hAnsi="Times New Roman"/>
          <w:kern w:val="0"/>
          <w:sz w:val="18"/>
          <w:szCs w:val="18"/>
        </w:rPr>
        <w:t xml:space="preserve"> N</w:t>
      </w:r>
      <w:r w:rsidR="00317D08">
        <w:rPr>
          <w:rFonts w:ascii="Times New Roman" w:hAnsi="Times New Roman"/>
          <w:kern w:val="0"/>
          <w:sz w:val="18"/>
          <w:szCs w:val="18"/>
        </w:rPr>
        <w:t xml:space="preserve">T, </w:t>
      </w:r>
      <w:proofErr w:type="spellStart"/>
      <w:r w:rsidR="00317D08">
        <w:rPr>
          <w:rFonts w:ascii="Times New Roman" w:hAnsi="Times New Roman"/>
          <w:kern w:val="0"/>
          <w:sz w:val="18"/>
          <w:szCs w:val="18"/>
        </w:rPr>
        <w:t>Brenchley</w:t>
      </w:r>
      <w:proofErr w:type="spellEnd"/>
      <w:r w:rsidR="00317D08">
        <w:rPr>
          <w:rFonts w:ascii="Times New Roman" w:hAnsi="Times New Roman"/>
          <w:kern w:val="0"/>
          <w:sz w:val="18"/>
          <w:szCs w:val="18"/>
        </w:rPr>
        <w:t xml:space="preserve"> JM.</w:t>
      </w:r>
      <w:proofErr w:type="gramEnd"/>
      <w:r w:rsidR="00317D08">
        <w:rPr>
          <w:rFonts w:ascii="Times New Roman" w:hAnsi="Times New Roman"/>
          <w:kern w:val="0"/>
          <w:sz w:val="18"/>
          <w:szCs w:val="18"/>
        </w:rPr>
        <w:t xml:space="preserve"> </w:t>
      </w:r>
      <w:proofErr w:type="gramStart"/>
      <w:r w:rsidR="00317D08">
        <w:rPr>
          <w:rFonts w:ascii="Times New Roman" w:hAnsi="Times New Roman"/>
          <w:kern w:val="0"/>
          <w:sz w:val="18"/>
          <w:szCs w:val="18"/>
        </w:rPr>
        <w:t>Microbial translocation, immune activation, and HIV disease</w:t>
      </w:r>
      <w:r w:rsidR="00984253">
        <w:rPr>
          <w:rFonts w:ascii="Times New Roman" w:hAnsi="Times New Roman"/>
          <w:kern w:val="0"/>
          <w:sz w:val="18"/>
          <w:szCs w:val="18"/>
        </w:rPr>
        <w:t xml:space="preserve"> </w:t>
      </w:r>
      <w:r w:rsidR="00317D08">
        <w:rPr>
          <w:rFonts w:ascii="Times New Roman" w:hAnsi="Times New Roman"/>
          <w:kern w:val="0"/>
          <w:sz w:val="18"/>
          <w:szCs w:val="18"/>
        </w:rPr>
        <w:t>[J].</w:t>
      </w:r>
      <w:proofErr w:type="gramEnd"/>
      <w:r w:rsidR="00317D08">
        <w:rPr>
          <w:rFonts w:ascii="Times New Roman" w:hAnsi="Times New Roman"/>
          <w:kern w:val="0"/>
          <w:sz w:val="18"/>
          <w:szCs w:val="18"/>
        </w:rPr>
        <w:t xml:space="preserve"> Cell, 2013, 21(1):6-13.</w:t>
      </w:r>
    </w:p>
    <w:p w:rsidR="003D6979" w:rsidRDefault="00421EB6">
      <w:pPr>
        <w:ind w:left="283" w:hangingChars="157" w:hanging="283"/>
        <w:rPr>
          <w:rFonts w:ascii="Times New Roman" w:hAnsi="Times New Roman"/>
          <w:sz w:val="18"/>
          <w:szCs w:val="18"/>
        </w:rPr>
      </w:pPr>
      <w:r>
        <w:rPr>
          <w:rFonts w:ascii="Times New Roman" w:hAnsi="Times New Roman"/>
          <w:sz w:val="18"/>
          <w:szCs w:val="18"/>
        </w:rPr>
        <w:t>[</w:t>
      </w:r>
      <w:r>
        <w:rPr>
          <w:rFonts w:ascii="Times New Roman" w:hAnsi="Times New Roman" w:hint="eastAsia"/>
          <w:sz w:val="18"/>
          <w:szCs w:val="18"/>
        </w:rPr>
        <w:t>3</w:t>
      </w:r>
      <w:r>
        <w:rPr>
          <w:rFonts w:ascii="Times New Roman" w:hAnsi="Times New Roman"/>
          <w:sz w:val="18"/>
          <w:szCs w:val="18"/>
        </w:rPr>
        <w:t>]</w:t>
      </w:r>
      <w:proofErr w:type="spellStart"/>
      <w:r>
        <w:rPr>
          <w:rFonts w:ascii="Times New Roman" w:hAnsi="Times New Roman"/>
          <w:sz w:val="18"/>
          <w:szCs w:val="18"/>
        </w:rPr>
        <w:t>DecksSG</w:t>
      </w:r>
      <w:proofErr w:type="spellEnd"/>
      <w:r>
        <w:rPr>
          <w:rFonts w:ascii="Times New Roman" w:hAnsi="Times New Roman"/>
          <w:sz w:val="18"/>
          <w:szCs w:val="18"/>
        </w:rPr>
        <w:t xml:space="preserve">, </w:t>
      </w:r>
      <w:proofErr w:type="spellStart"/>
      <w:r>
        <w:rPr>
          <w:rFonts w:ascii="Times New Roman" w:hAnsi="Times New Roman"/>
          <w:sz w:val="18"/>
          <w:szCs w:val="18"/>
        </w:rPr>
        <w:t>TracyR</w:t>
      </w:r>
      <w:proofErr w:type="spellEnd"/>
      <w:r>
        <w:rPr>
          <w:rFonts w:ascii="Times New Roman" w:hAnsi="Times New Roman"/>
          <w:sz w:val="18"/>
          <w:szCs w:val="18"/>
        </w:rPr>
        <w:t xml:space="preserve">, </w:t>
      </w:r>
      <w:proofErr w:type="spellStart"/>
      <w:r>
        <w:rPr>
          <w:rFonts w:ascii="Times New Roman" w:hAnsi="Times New Roman"/>
          <w:sz w:val="18"/>
          <w:szCs w:val="18"/>
        </w:rPr>
        <w:t>DouekDC</w:t>
      </w:r>
      <w:proofErr w:type="spellEnd"/>
      <w:r>
        <w:rPr>
          <w:rFonts w:ascii="Times New Roman" w:hAnsi="Times New Roman"/>
          <w:sz w:val="18"/>
          <w:szCs w:val="18"/>
        </w:rPr>
        <w:t>. Systemic</w:t>
      </w:r>
      <w:r w:rsidR="00984253">
        <w:rPr>
          <w:rFonts w:ascii="Times New Roman" w:hAnsi="Times New Roman"/>
          <w:sz w:val="18"/>
          <w:szCs w:val="18"/>
        </w:rPr>
        <w:t xml:space="preserve"> </w:t>
      </w:r>
      <w:r>
        <w:rPr>
          <w:rFonts w:ascii="Times New Roman" w:hAnsi="Times New Roman"/>
          <w:sz w:val="18"/>
          <w:szCs w:val="18"/>
        </w:rPr>
        <w:t>effects</w:t>
      </w:r>
      <w:r w:rsidR="00984253">
        <w:rPr>
          <w:rFonts w:ascii="Times New Roman" w:hAnsi="Times New Roman"/>
          <w:sz w:val="18"/>
          <w:szCs w:val="18"/>
        </w:rPr>
        <w:t xml:space="preserve"> </w:t>
      </w:r>
      <w:r>
        <w:rPr>
          <w:rFonts w:ascii="Times New Roman" w:hAnsi="Times New Roman"/>
          <w:sz w:val="18"/>
          <w:szCs w:val="18"/>
        </w:rPr>
        <w:t>of</w:t>
      </w:r>
      <w:r w:rsidR="00984253">
        <w:rPr>
          <w:rFonts w:ascii="Times New Roman" w:hAnsi="Times New Roman"/>
          <w:sz w:val="18"/>
          <w:szCs w:val="18"/>
        </w:rPr>
        <w:t xml:space="preserve"> </w:t>
      </w:r>
      <w:r>
        <w:rPr>
          <w:rFonts w:ascii="Times New Roman" w:hAnsi="Times New Roman"/>
          <w:sz w:val="18"/>
          <w:szCs w:val="18"/>
        </w:rPr>
        <w:t>inflammation</w:t>
      </w:r>
      <w:r w:rsidR="00984253">
        <w:rPr>
          <w:rFonts w:ascii="Times New Roman" w:hAnsi="Times New Roman"/>
          <w:sz w:val="18"/>
          <w:szCs w:val="18"/>
        </w:rPr>
        <w:t xml:space="preserve"> </w:t>
      </w:r>
      <w:r>
        <w:rPr>
          <w:rFonts w:ascii="Times New Roman" w:hAnsi="Times New Roman"/>
          <w:sz w:val="18"/>
          <w:szCs w:val="18"/>
        </w:rPr>
        <w:t>on health during chronic HIV infection</w:t>
      </w:r>
      <w:r w:rsidR="00984253">
        <w:rPr>
          <w:rFonts w:ascii="Times New Roman" w:hAnsi="Times New Roman"/>
          <w:sz w:val="18"/>
          <w:szCs w:val="18"/>
        </w:rPr>
        <w:t xml:space="preserve"> </w:t>
      </w:r>
      <w:r>
        <w:rPr>
          <w:rFonts w:ascii="Times New Roman" w:hAnsi="Times New Roman"/>
          <w:sz w:val="18"/>
          <w:szCs w:val="18"/>
        </w:rPr>
        <w:t>[J].Immunity,</w:t>
      </w:r>
      <w:r w:rsidR="00984253">
        <w:rPr>
          <w:rFonts w:ascii="Times New Roman" w:hAnsi="Times New Roman"/>
          <w:sz w:val="18"/>
          <w:szCs w:val="18"/>
        </w:rPr>
        <w:t xml:space="preserve"> </w:t>
      </w:r>
      <w:r>
        <w:rPr>
          <w:rFonts w:ascii="Times New Roman" w:hAnsi="Times New Roman"/>
          <w:sz w:val="18"/>
          <w:szCs w:val="18"/>
        </w:rPr>
        <w:t>2013,</w:t>
      </w:r>
      <w:r w:rsidR="00984253">
        <w:rPr>
          <w:rFonts w:ascii="Times New Roman" w:hAnsi="Times New Roman"/>
          <w:sz w:val="18"/>
          <w:szCs w:val="18"/>
        </w:rPr>
        <w:t xml:space="preserve"> </w:t>
      </w:r>
      <w:r>
        <w:rPr>
          <w:rFonts w:ascii="Times New Roman" w:hAnsi="Times New Roman"/>
          <w:sz w:val="18"/>
          <w:szCs w:val="18"/>
        </w:rPr>
        <w:t>39(4):633-645.</w:t>
      </w:r>
    </w:p>
    <w:p w:rsidR="00856BB6" w:rsidRDefault="00317D08" w:rsidP="0086275E">
      <w:pPr>
        <w:ind w:left="283" w:hangingChars="157" w:hanging="283"/>
        <w:rPr>
          <w:rFonts w:ascii="Times New Roman" w:hAnsi="Times New Roman"/>
          <w:sz w:val="18"/>
          <w:szCs w:val="18"/>
        </w:rPr>
      </w:pPr>
      <w:r>
        <w:rPr>
          <w:rFonts w:ascii="Times New Roman" w:hAnsi="Times New Roman"/>
          <w:sz w:val="18"/>
          <w:szCs w:val="18"/>
        </w:rPr>
        <w:t>[</w:t>
      </w:r>
      <w:r w:rsidR="00421EB6">
        <w:rPr>
          <w:rFonts w:ascii="Times New Roman" w:hAnsi="Times New Roman" w:hint="eastAsia"/>
          <w:sz w:val="18"/>
          <w:szCs w:val="18"/>
        </w:rPr>
        <w:t>4</w:t>
      </w:r>
      <w:r>
        <w:rPr>
          <w:rFonts w:ascii="Times New Roman" w:hAnsi="Times New Roman"/>
          <w:sz w:val="18"/>
          <w:szCs w:val="18"/>
        </w:rPr>
        <w:t xml:space="preserve">] </w:t>
      </w:r>
      <w:proofErr w:type="gramStart"/>
      <w:r w:rsidRPr="00125DB0">
        <w:rPr>
          <w:rFonts w:ascii="Times New Roman" w:hAnsi="宋体"/>
          <w:sz w:val="18"/>
          <w:szCs w:val="18"/>
        </w:rPr>
        <w:t>程悦</w:t>
      </w:r>
      <w:proofErr w:type="gramEnd"/>
      <w:r>
        <w:rPr>
          <w:rFonts w:ascii="Times New Roman" w:hAnsi="Times New Roman"/>
          <w:sz w:val="18"/>
          <w:szCs w:val="18"/>
        </w:rPr>
        <w:t xml:space="preserve">, </w:t>
      </w:r>
      <w:proofErr w:type="gramStart"/>
      <w:r w:rsidRPr="00125DB0">
        <w:rPr>
          <w:rFonts w:ascii="Times New Roman" w:hAnsi="宋体"/>
          <w:sz w:val="18"/>
          <w:szCs w:val="18"/>
        </w:rPr>
        <w:t>许欣</w:t>
      </w:r>
      <w:proofErr w:type="gramEnd"/>
      <w:r w:rsidR="00520528" w:rsidRPr="00125DB0">
        <w:rPr>
          <w:rFonts w:ascii="Times New Roman" w:hAnsi="宋体" w:hint="eastAsia"/>
          <w:sz w:val="18"/>
          <w:szCs w:val="18"/>
        </w:rPr>
        <w:t xml:space="preserve">, </w:t>
      </w:r>
      <w:r w:rsidR="00520528" w:rsidRPr="00125DB0">
        <w:rPr>
          <w:rFonts w:ascii="Times New Roman" w:hAnsi="宋体" w:hint="eastAsia"/>
          <w:sz w:val="18"/>
          <w:szCs w:val="18"/>
        </w:rPr>
        <w:t>左</w:t>
      </w:r>
      <w:proofErr w:type="gramStart"/>
      <w:r w:rsidR="00520528" w:rsidRPr="00125DB0">
        <w:rPr>
          <w:rFonts w:ascii="Times New Roman" w:hAnsi="宋体" w:hint="eastAsia"/>
          <w:sz w:val="18"/>
          <w:szCs w:val="18"/>
        </w:rPr>
        <w:t>浩</w:t>
      </w:r>
      <w:proofErr w:type="gramEnd"/>
      <w:r w:rsidR="00520528" w:rsidRPr="00125DB0">
        <w:rPr>
          <w:rFonts w:ascii="Times New Roman" w:hAnsi="宋体" w:hint="eastAsia"/>
          <w:sz w:val="18"/>
          <w:szCs w:val="18"/>
        </w:rPr>
        <w:t>江</w:t>
      </w:r>
      <w:r w:rsidR="00984253">
        <w:rPr>
          <w:rFonts w:ascii="Times New Roman" w:hAnsi="宋体" w:hint="eastAsia"/>
          <w:sz w:val="18"/>
          <w:szCs w:val="18"/>
        </w:rPr>
        <w:t xml:space="preserve">, </w:t>
      </w:r>
      <w:r w:rsidRPr="00125DB0">
        <w:rPr>
          <w:rFonts w:ascii="Times New Roman" w:hAnsi="宋体"/>
          <w:sz w:val="18"/>
          <w:szCs w:val="18"/>
        </w:rPr>
        <w:t>等</w:t>
      </w:r>
      <w:r>
        <w:rPr>
          <w:rFonts w:ascii="Times New Roman" w:hAnsi="Times New Roman"/>
          <w:sz w:val="18"/>
          <w:szCs w:val="18"/>
        </w:rPr>
        <w:t>.</w:t>
      </w:r>
      <w:r w:rsidRPr="00125DB0">
        <w:rPr>
          <w:rFonts w:ascii="Times New Roman" w:hAnsi="宋体"/>
          <w:sz w:val="18"/>
          <w:szCs w:val="18"/>
        </w:rPr>
        <w:t>肠道常见菌群荧光定量</w:t>
      </w:r>
      <w:r>
        <w:rPr>
          <w:rFonts w:ascii="Times New Roman" w:hAnsi="Times New Roman"/>
          <w:sz w:val="18"/>
          <w:szCs w:val="18"/>
        </w:rPr>
        <w:t xml:space="preserve"> PCR </w:t>
      </w:r>
      <w:r w:rsidRPr="00125DB0">
        <w:rPr>
          <w:rFonts w:ascii="Times New Roman" w:hAnsi="宋体"/>
          <w:sz w:val="18"/>
          <w:szCs w:val="18"/>
        </w:rPr>
        <w:t>检测方法的建立</w:t>
      </w:r>
      <w:r>
        <w:rPr>
          <w:rFonts w:ascii="Times New Roman" w:hAnsi="Times New Roman"/>
          <w:sz w:val="18"/>
          <w:szCs w:val="18"/>
        </w:rPr>
        <w:t xml:space="preserve">[J]. </w:t>
      </w:r>
      <w:r w:rsidRPr="00125DB0">
        <w:rPr>
          <w:rFonts w:ascii="Times New Roman" w:hAnsi="宋体"/>
          <w:sz w:val="18"/>
          <w:szCs w:val="18"/>
        </w:rPr>
        <w:t>现代预防医学</w:t>
      </w:r>
      <w:r>
        <w:rPr>
          <w:rFonts w:ascii="Times New Roman" w:hAnsi="Times New Roman"/>
          <w:sz w:val="18"/>
          <w:szCs w:val="18"/>
        </w:rPr>
        <w:t>, 2014,41(23):4338-4341.</w:t>
      </w:r>
    </w:p>
    <w:p w:rsidR="00856BB6" w:rsidRDefault="00317D08" w:rsidP="00A4373D">
      <w:pPr>
        <w:ind w:left="283" w:hangingChars="157" w:hanging="283"/>
        <w:rPr>
          <w:rFonts w:ascii="Times New Roman" w:hAnsi="Times New Roman"/>
          <w:sz w:val="18"/>
          <w:szCs w:val="18"/>
        </w:rPr>
      </w:pPr>
      <w:r>
        <w:rPr>
          <w:rFonts w:ascii="Times New Roman" w:hAnsi="Times New Roman"/>
          <w:sz w:val="18"/>
          <w:szCs w:val="18"/>
        </w:rPr>
        <w:t>[</w:t>
      </w:r>
      <w:r w:rsidR="00421EB6">
        <w:rPr>
          <w:rFonts w:ascii="Times New Roman" w:hAnsi="Times New Roman" w:hint="eastAsia"/>
          <w:sz w:val="18"/>
          <w:szCs w:val="18"/>
        </w:rPr>
        <w:t>5</w:t>
      </w:r>
      <w:r>
        <w:rPr>
          <w:rFonts w:ascii="Times New Roman" w:hAnsi="Times New Roman"/>
          <w:sz w:val="18"/>
          <w:szCs w:val="18"/>
        </w:rPr>
        <w:t xml:space="preserve">] </w:t>
      </w:r>
      <w:r w:rsidRPr="00125DB0">
        <w:rPr>
          <w:rFonts w:ascii="Times New Roman" w:hAnsi="宋体"/>
          <w:sz w:val="18"/>
          <w:szCs w:val="18"/>
        </w:rPr>
        <w:t>蒋曼</w:t>
      </w:r>
      <w:r>
        <w:rPr>
          <w:rFonts w:ascii="Times New Roman" w:hAnsi="Times New Roman"/>
          <w:sz w:val="18"/>
          <w:szCs w:val="18"/>
        </w:rPr>
        <w:t xml:space="preserve">, </w:t>
      </w:r>
      <w:proofErr w:type="gramStart"/>
      <w:r w:rsidRPr="00125DB0">
        <w:rPr>
          <w:rFonts w:ascii="Times New Roman" w:hAnsi="宋体"/>
          <w:sz w:val="18"/>
          <w:szCs w:val="18"/>
        </w:rPr>
        <w:t>高鸿亮</w:t>
      </w:r>
      <w:proofErr w:type="gramEnd"/>
      <w:r>
        <w:rPr>
          <w:rFonts w:ascii="Times New Roman" w:hAnsi="Times New Roman"/>
          <w:sz w:val="18"/>
          <w:szCs w:val="18"/>
        </w:rPr>
        <w:t xml:space="preserve">, </w:t>
      </w:r>
      <w:r w:rsidRPr="00125DB0">
        <w:rPr>
          <w:rFonts w:ascii="Times New Roman" w:hAnsi="宋体"/>
          <w:sz w:val="18"/>
          <w:szCs w:val="18"/>
        </w:rPr>
        <w:t>姚萍</w:t>
      </w:r>
      <w:r>
        <w:rPr>
          <w:rFonts w:ascii="Times New Roman" w:hAnsi="Times New Roman"/>
          <w:sz w:val="18"/>
          <w:szCs w:val="18"/>
        </w:rPr>
        <w:t>. RT-PCR</w:t>
      </w:r>
      <w:r w:rsidRPr="00125DB0">
        <w:rPr>
          <w:rFonts w:ascii="Times New Roman" w:hAnsi="宋体"/>
          <w:sz w:val="18"/>
          <w:szCs w:val="18"/>
        </w:rPr>
        <w:t>技术定量检测新疆溃疡性结肠炎病人肠道菌群的改变</w:t>
      </w:r>
      <w:r>
        <w:rPr>
          <w:rFonts w:ascii="Times New Roman" w:hAnsi="Times New Roman"/>
          <w:sz w:val="18"/>
          <w:szCs w:val="18"/>
        </w:rPr>
        <w:t xml:space="preserve">[J]. </w:t>
      </w:r>
      <w:r w:rsidRPr="00125DB0">
        <w:rPr>
          <w:rFonts w:ascii="Times New Roman" w:hAnsi="宋体"/>
          <w:sz w:val="18"/>
          <w:szCs w:val="18"/>
        </w:rPr>
        <w:t>世界华人消化杂志</w:t>
      </w:r>
      <w:r>
        <w:rPr>
          <w:rFonts w:ascii="Times New Roman" w:hAnsi="Times New Roman"/>
          <w:sz w:val="18"/>
          <w:szCs w:val="18"/>
        </w:rPr>
        <w:t>,2014,22(4):</w:t>
      </w:r>
      <w:proofErr w:type="gramStart"/>
      <w:r>
        <w:rPr>
          <w:rFonts w:ascii="Times New Roman" w:hAnsi="Times New Roman"/>
          <w:sz w:val="18"/>
          <w:szCs w:val="18"/>
        </w:rPr>
        <w:t>596-600.</w:t>
      </w:r>
      <w:proofErr w:type="gramEnd"/>
    </w:p>
    <w:p w:rsidR="00856BB6" w:rsidRDefault="00317D08" w:rsidP="00A4373D">
      <w:pPr>
        <w:ind w:left="283" w:hangingChars="157" w:hanging="283"/>
        <w:rPr>
          <w:rFonts w:ascii="Times New Roman" w:hAnsi="Times New Roman"/>
          <w:sz w:val="18"/>
          <w:szCs w:val="18"/>
        </w:rPr>
      </w:pPr>
      <w:r>
        <w:rPr>
          <w:rFonts w:ascii="Times New Roman" w:hAnsi="Times New Roman"/>
          <w:sz w:val="18"/>
          <w:szCs w:val="18"/>
        </w:rPr>
        <w:t>[</w:t>
      </w:r>
      <w:r w:rsidR="00421EB6">
        <w:rPr>
          <w:rFonts w:ascii="Times New Roman" w:hAnsi="Times New Roman" w:hint="eastAsia"/>
          <w:sz w:val="18"/>
          <w:szCs w:val="18"/>
        </w:rPr>
        <w:t>6</w:t>
      </w:r>
      <w:r>
        <w:rPr>
          <w:rFonts w:ascii="Times New Roman" w:hAnsi="Times New Roman"/>
          <w:sz w:val="18"/>
          <w:szCs w:val="18"/>
        </w:rPr>
        <w:t xml:space="preserve">] </w:t>
      </w:r>
      <w:r w:rsidRPr="00125DB0">
        <w:rPr>
          <w:rFonts w:ascii="Times New Roman" w:hAnsi="宋体"/>
          <w:sz w:val="18"/>
          <w:szCs w:val="18"/>
        </w:rPr>
        <w:t>宋美茹</w:t>
      </w:r>
      <w:r>
        <w:rPr>
          <w:rFonts w:ascii="Times New Roman" w:hAnsi="Times New Roman"/>
          <w:sz w:val="18"/>
          <w:szCs w:val="18"/>
        </w:rPr>
        <w:t xml:space="preserve">, </w:t>
      </w:r>
      <w:r w:rsidRPr="00125DB0">
        <w:rPr>
          <w:rFonts w:ascii="Times New Roman" w:hAnsi="宋体"/>
          <w:sz w:val="18"/>
          <w:szCs w:val="18"/>
        </w:rPr>
        <w:t>姚萍</w:t>
      </w:r>
      <w:r>
        <w:rPr>
          <w:rFonts w:ascii="Times New Roman" w:hAnsi="Times New Roman"/>
          <w:sz w:val="18"/>
          <w:szCs w:val="18"/>
        </w:rPr>
        <w:t xml:space="preserve">. </w:t>
      </w:r>
      <w:r w:rsidRPr="00125DB0">
        <w:rPr>
          <w:rFonts w:ascii="Times New Roman" w:hAnsi="宋体"/>
          <w:sz w:val="18"/>
          <w:szCs w:val="18"/>
        </w:rPr>
        <w:t>应用实时荧光定量</w:t>
      </w:r>
      <w:r>
        <w:rPr>
          <w:rFonts w:ascii="Times New Roman" w:hAnsi="Times New Roman"/>
          <w:sz w:val="18"/>
          <w:szCs w:val="18"/>
        </w:rPr>
        <w:t>PCR</w:t>
      </w:r>
      <w:r w:rsidRPr="00125DB0">
        <w:rPr>
          <w:rFonts w:ascii="Times New Roman" w:hAnsi="宋体"/>
          <w:sz w:val="18"/>
          <w:szCs w:val="18"/>
        </w:rPr>
        <w:t>定量检测溃疡性结肠炎肠道大肠</w:t>
      </w:r>
      <w:proofErr w:type="gramStart"/>
      <w:r w:rsidRPr="00125DB0">
        <w:rPr>
          <w:rFonts w:ascii="Times New Roman" w:hAnsi="宋体"/>
          <w:sz w:val="18"/>
          <w:szCs w:val="18"/>
        </w:rPr>
        <w:t>埃希菌乳酸</w:t>
      </w:r>
      <w:proofErr w:type="gramEnd"/>
      <w:r w:rsidRPr="00125DB0">
        <w:rPr>
          <w:rFonts w:ascii="Times New Roman" w:hAnsi="宋体"/>
          <w:sz w:val="18"/>
          <w:szCs w:val="18"/>
        </w:rPr>
        <w:t>杆菌及双</w:t>
      </w:r>
      <w:proofErr w:type="gramStart"/>
      <w:r w:rsidRPr="00125DB0">
        <w:rPr>
          <w:rFonts w:ascii="Times New Roman" w:hAnsi="宋体"/>
          <w:sz w:val="18"/>
          <w:szCs w:val="18"/>
        </w:rPr>
        <w:t>歧</w:t>
      </w:r>
      <w:proofErr w:type="gramEnd"/>
      <w:r w:rsidRPr="00125DB0">
        <w:rPr>
          <w:rFonts w:ascii="Times New Roman" w:hAnsi="宋体"/>
          <w:sz w:val="18"/>
          <w:szCs w:val="18"/>
        </w:rPr>
        <w:t>杆菌属的变化</w:t>
      </w:r>
      <w:r>
        <w:rPr>
          <w:rFonts w:ascii="Times New Roman" w:hAnsi="Times New Roman"/>
          <w:sz w:val="18"/>
          <w:szCs w:val="18"/>
        </w:rPr>
        <w:t xml:space="preserve">[J]. </w:t>
      </w:r>
      <w:r w:rsidRPr="00125DB0">
        <w:rPr>
          <w:rFonts w:ascii="Times New Roman" w:hAnsi="宋体"/>
          <w:sz w:val="18"/>
          <w:szCs w:val="18"/>
        </w:rPr>
        <w:t>中国微生态学杂志</w:t>
      </w:r>
      <w:r>
        <w:rPr>
          <w:rFonts w:ascii="Times New Roman" w:hAnsi="Times New Roman"/>
          <w:sz w:val="18"/>
          <w:szCs w:val="18"/>
        </w:rPr>
        <w:t xml:space="preserve">,2012,24(3): </w:t>
      </w:r>
      <w:proofErr w:type="gramStart"/>
      <w:r>
        <w:rPr>
          <w:rFonts w:ascii="Times New Roman" w:hAnsi="Times New Roman"/>
          <w:sz w:val="18"/>
          <w:szCs w:val="18"/>
        </w:rPr>
        <w:t>239-243.</w:t>
      </w:r>
      <w:proofErr w:type="gramEnd"/>
    </w:p>
    <w:p w:rsidR="00856BB6" w:rsidRDefault="00317D08" w:rsidP="00A4373D">
      <w:pPr>
        <w:ind w:left="283" w:hangingChars="157" w:hanging="283"/>
        <w:rPr>
          <w:rFonts w:ascii="Times New Roman" w:hAnsi="Times New Roman"/>
          <w:sz w:val="18"/>
          <w:szCs w:val="18"/>
        </w:rPr>
      </w:pPr>
      <w:r>
        <w:rPr>
          <w:rFonts w:ascii="Times New Roman" w:hAnsi="Times New Roman"/>
          <w:sz w:val="18"/>
          <w:szCs w:val="18"/>
        </w:rPr>
        <w:t>[</w:t>
      </w:r>
      <w:r w:rsidR="00421EB6">
        <w:rPr>
          <w:rFonts w:ascii="Times New Roman" w:hAnsi="Times New Roman" w:hint="eastAsia"/>
          <w:sz w:val="18"/>
          <w:szCs w:val="18"/>
        </w:rPr>
        <w:t>7</w:t>
      </w:r>
      <w:r>
        <w:rPr>
          <w:rFonts w:ascii="Times New Roman" w:hAnsi="Times New Roman"/>
          <w:sz w:val="18"/>
          <w:szCs w:val="18"/>
        </w:rPr>
        <w:t xml:space="preserve">] </w:t>
      </w:r>
      <w:r w:rsidRPr="00125DB0">
        <w:rPr>
          <w:rFonts w:ascii="Times New Roman" w:hAnsi="宋体"/>
          <w:sz w:val="18"/>
          <w:szCs w:val="18"/>
        </w:rPr>
        <w:t>褚源</w:t>
      </w:r>
      <w:r>
        <w:rPr>
          <w:rFonts w:ascii="Times New Roman" w:hAnsi="Times New Roman"/>
          <w:sz w:val="18"/>
          <w:szCs w:val="18"/>
        </w:rPr>
        <w:t xml:space="preserve">. </w:t>
      </w:r>
      <w:r w:rsidRPr="00125DB0">
        <w:rPr>
          <w:rFonts w:ascii="Times New Roman" w:hAnsi="宋体"/>
          <w:sz w:val="18"/>
          <w:szCs w:val="18"/>
        </w:rPr>
        <w:t>溃疡性结肠炎患者</w:t>
      </w:r>
      <w:proofErr w:type="gramStart"/>
      <w:r w:rsidRPr="00125DB0">
        <w:rPr>
          <w:rFonts w:ascii="Times New Roman" w:hAnsi="宋体"/>
          <w:sz w:val="18"/>
          <w:szCs w:val="18"/>
        </w:rPr>
        <w:t>腔</w:t>
      </w:r>
      <w:proofErr w:type="gramEnd"/>
      <w:r w:rsidRPr="00125DB0">
        <w:rPr>
          <w:rFonts w:ascii="Times New Roman" w:hAnsi="宋体"/>
          <w:sz w:val="18"/>
          <w:szCs w:val="18"/>
        </w:rPr>
        <w:t>菌群及膜菌群变化的研究</w:t>
      </w:r>
      <w:r>
        <w:rPr>
          <w:rFonts w:ascii="Times New Roman" w:hAnsi="Times New Roman"/>
          <w:sz w:val="18"/>
          <w:szCs w:val="18"/>
        </w:rPr>
        <w:t>[D].</w:t>
      </w:r>
      <w:r w:rsidR="00B302BB" w:rsidRPr="00125DB0">
        <w:rPr>
          <w:rFonts w:ascii="Times New Roman" w:hAnsi="宋体" w:hint="eastAsia"/>
          <w:sz w:val="18"/>
          <w:szCs w:val="18"/>
        </w:rPr>
        <w:t>合肥</w:t>
      </w:r>
      <w:r>
        <w:rPr>
          <w:rFonts w:ascii="Times New Roman" w:hAnsi="Times New Roman"/>
          <w:sz w:val="18"/>
          <w:szCs w:val="18"/>
        </w:rPr>
        <w:t>:</w:t>
      </w:r>
      <w:r w:rsidRPr="00125DB0">
        <w:rPr>
          <w:rFonts w:ascii="Times New Roman" w:hAnsi="宋体"/>
          <w:sz w:val="18"/>
          <w:szCs w:val="18"/>
        </w:rPr>
        <w:t>安徽医科大学</w:t>
      </w:r>
      <w:r>
        <w:rPr>
          <w:rFonts w:ascii="Times New Roman" w:hAnsi="Times New Roman"/>
          <w:sz w:val="18"/>
          <w:szCs w:val="18"/>
        </w:rPr>
        <w:t>,2014.</w:t>
      </w:r>
    </w:p>
    <w:p w:rsidR="00856BB6" w:rsidRDefault="00317D08" w:rsidP="00A4373D">
      <w:pPr>
        <w:ind w:left="283" w:hangingChars="157" w:hanging="283"/>
        <w:rPr>
          <w:rFonts w:ascii="Times New Roman" w:hAnsi="Times New Roman"/>
          <w:sz w:val="18"/>
          <w:szCs w:val="18"/>
        </w:rPr>
      </w:pPr>
      <w:r>
        <w:rPr>
          <w:rFonts w:ascii="Times New Roman" w:hAnsi="Times New Roman"/>
          <w:sz w:val="18"/>
          <w:szCs w:val="18"/>
        </w:rPr>
        <w:t>[</w:t>
      </w:r>
      <w:r w:rsidR="00421EB6">
        <w:rPr>
          <w:rFonts w:ascii="Times New Roman" w:hAnsi="Times New Roman" w:hint="eastAsia"/>
          <w:sz w:val="18"/>
          <w:szCs w:val="18"/>
        </w:rPr>
        <w:t>8</w:t>
      </w:r>
      <w:r>
        <w:rPr>
          <w:rFonts w:ascii="Times New Roman" w:hAnsi="Times New Roman"/>
          <w:sz w:val="18"/>
          <w:szCs w:val="18"/>
        </w:rPr>
        <w:t xml:space="preserve">] </w:t>
      </w:r>
      <w:r w:rsidRPr="00125DB0">
        <w:rPr>
          <w:rFonts w:ascii="Times New Roman" w:hAnsi="宋体"/>
          <w:sz w:val="18"/>
          <w:szCs w:val="18"/>
        </w:rPr>
        <w:t>郭世奎</w:t>
      </w:r>
      <w:r>
        <w:rPr>
          <w:rFonts w:ascii="Times New Roman" w:hAnsi="Times New Roman"/>
          <w:sz w:val="18"/>
          <w:szCs w:val="18"/>
        </w:rPr>
        <w:t xml:space="preserve">, </w:t>
      </w:r>
      <w:r w:rsidRPr="00125DB0">
        <w:rPr>
          <w:rFonts w:ascii="Times New Roman" w:hAnsi="宋体"/>
          <w:sz w:val="18"/>
          <w:szCs w:val="18"/>
        </w:rPr>
        <w:t>王昆华</w:t>
      </w:r>
      <w:r w:rsidR="00520528" w:rsidRPr="00125DB0">
        <w:rPr>
          <w:rFonts w:ascii="Times New Roman" w:hAnsi="宋体" w:hint="eastAsia"/>
          <w:sz w:val="18"/>
          <w:szCs w:val="18"/>
        </w:rPr>
        <w:t xml:space="preserve">, </w:t>
      </w:r>
      <w:r w:rsidR="00520528" w:rsidRPr="00125DB0">
        <w:rPr>
          <w:rFonts w:ascii="Times New Roman" w:hAnsi="宋体" w:hint="eastAsia"/>
          <w:sz w:val="18"/>
          <w:szCs w:val="18"/>
        </w:rPr>
        <w:t>包维民</w:t>
      </w:r>
      <w:r w:rsidRPr="00125DB0">
        <w:rPr>
          <w:rFonts w:ascii="Times New Roman" w:hAnsi="宋体" w:hint="eastAsia"/>
          <w:sz w:val="18"/>
          <w:szCs w:val="18"/>
        </w:rPr>
        <w:t>，</w:t>
      </w:r>
      <w:r w:rsidRPr="00125DB0">
        <w:rPr>
          <w:rFonts w:ascii="Times New Roman" w:hAnsi="宋体"/>
          <w:sz w:val="18"/>
          <w:szCs w:val="18"/>
        </w:rPr>
        <w:t>等</w:t>
      </w:r>
      <w:r>
        <w:rPr>
          <w:rFonts w:ascii="Times New Roman" w:hAnsi="Times New Roman"/>
          <w:sz w:val="18"/>
          <w:szCs w:val="18"/>
        </w:rPr>
        <w:t>.</w:t>
      </w:r>
      <w:r w:rsidRPr="00125DB0">
        <w:rPr>
          <w:rFonts w:ascii="Times New Roman" w:hAnsi="宋体"/>
          <w:sz w:val="18"/>
          <w:szCs w:val="18"/>
        </w:rPr>
        <w:t>实时荧光定量</w:t>
      </w:r>
      <w:r>
        <w:rPr>
          <w:rFonts w:ascii="Times New Roman" w:hAnsi="Times New Roman"/>
          <w:sz w:val="18"/>
          <w:szCs w:val="18"/>
        </w:rPr>
        <w:t>PCR</w:t>
      </w:r>
      <w:r w:rsidRPr="00125DB0">
        <w:rPr>
          <w:rFonts w:ascii="Times New Roman" w:hAnsi="宋体"/>
          <w:sz w:val="18"/>
          <w:szCs w:val="18"/>
        </w:rPr>
        <w:t>法研究结直肠癌患者肠道拟杆菌属、梭杆菌属和</w:t>
      </w:r>
      <w:proofErr w:type="gramStart"/>
      <w:r w:rsidRPr="00125DB0">
        <w:rPr>
          <w:rFonts w:ascii="Times New Roman" w:hAnsi="宋体"/>
          <w:sz w:val="18"/>
          <w:szCs w:val="18"/>
        </w:rPr>
        <w:t>梭菌属</w:t>
      </w:r>
      <w:proofErr w:type="gramEnd"/>
      <w:r w:rsidRPr="00125DB0">
        <w:rPr>
          <w:rFonts w:ascii="Times New Roman" w:hAnsi="宋体"/>
          <w:sz w:val="18"/>
          <w:szCs w:val="18"/>
        </w:rPr>
        <w:t>量的变化</w:t>
      </w:r>
      <w:r>
        <w:rPr>
          <w:rFonts w:ascii="Times New Roman" w:hAnsi="Times New Roman"/>
          <w:sz w:val="18"/>
          <w:szCs w:val="18"/>
        </w:rPr>
        <w:t xml:space="preserve">[J]. </w:t>
      </w:r>
      <w:r w:rsidRPr="00125DB0">
        <w:rPr>
          <w:rFonts w:ascii="Times New Roman" w:hAnsi="宋体"/>
          <w:sz w:val="18"/>
          <w:szCs w:val="18"/>
        </w:rPr>
        <w:t>中国微生态学杂志</w:t>
      </w:r>
      <w:r>
        <w:rPr>
          <w:rFonts w:ascii="Times New Roman" w:hAnsi="Times New Roman"/>
          <w:sz w:val="18"/>
          <w:szCs w:val="18"/>
        </w:rPr>
        <w:t>,2010,22(1):</w:t>
      </w:r>
      <w:proofErr w:type="gramStart"/>
      <w:r>
        <w:rPr>
          <w:rFonts w:ascii="Times New Roman" w:hAnsi="Times New Roman"/>
          <w:sz w:val="18"/>
          <w:szCs w:val="18"/>
        </w:rPr>
        <w:t>24-28.</w:t>
      </w:r>
      <w:proofErr w:type="gramEnd"/>
    </w:p>
    <w:p w:rsidR="00856BB6" w:rsidRDefault="00317D08" w:rsidP="000E4AB4">
      <w:pPr>
        <w:ind w:left="283" w:hangingChars="157" w:hanging="283"/>
        <w:rPr>
          <w:rFonts w:ascii="Times New Roman" w:hAnsi="Times New Roman"/>
          <w:sz w:val="18"/>
          <w:szCs w:val="18"/>
        </w:rPr>
      </w:pPr>
      <w:r>
        <w:rPr>
          <w:rFonts w:ascii="Times New Roman" w:hAnsi="Times New Roman"/>
          <w:sz w:val="18"/>
          <w:szCs w:val="18"/>
        </w:rPr>
        <w:t>[</w:t>
      </w:r>
      <w:r w:rsidR="00421EB6">
        <w:rPr>
          <w:rFonts w:ascii="Times New Roman" w:hAnsi="Times New Roman" w:hint="eastAsia"/>
          <w:sz w:val="18"/>
          <w:szCs w:val="18"/>
        </w:rPr>
        <w:t>9</w:t>
      </w:r>
      <w:r>
        <w:rPr>
          <w:rFonts w:ascii="Times New Roman" w:hAnsi="Times New Roman"/>
          <w:sz w:val="18"/>
          <w:szCs w:val="18"/>
        </w:rPr>
        <w:t xml:space="preserve">] </w:t>
      </w:r>
      <w:r w:rsidRPr="00125DB0">
        <w:rPr>
          <w:rFonts w:ascii="Times New Roman" w:hAnsi="宋体"/>
          <w:sz w:val="18"/>
          <w:szCs w:val="18"/>
        </w:rPr>
        <w:t>白鹏</w:t>
      </w:r>
      <w:r>
        <w:rPr>
          <w:rFonts w:ascii="Times New Roman" w:hAnsi="Times New Roman"/>
          <w:sz w:val="18"/>
          <w:szCs w:val="18"/>
        </w:rPr>
        <w:t xml:space="preserve">, </w:t>
      </w:r>
      <w:r w:rsidRPr="00125DB0">
        <w:rPr>
          <w:rFonts w:ascii="Times New Roman" w:hAnsi="宋体"/>
          <w:sz w:val="18"/>
          <w:szCs w:val="18"/>
        </w:rPr>
        <w:t>吕愈敏</w:t>
      </w:r>
      <w:r>
        <w:rPr>
          <w:rFonts w:ascii="Times New Roman" w:hAnsi="Times New Roman"/>
          <w:sz w:val="18"/>
          <w:szCs w:val="18"/>
        </w:rPr>
        <w:t xml:space="preserve">, </w:t>
      </w:r>
      <w:proofErr w:type="gramStart"/>
      <w:r w:rsidRPr="00125DB0">
        <w:rPr>
          <w:rFonts w:ascii="Times New Roman" w:hAnsi="宋体"/>
          <w:sz w:val="18"/>
          <w:szCs w:val="18"/>
        </w:rPr>
        <w:t>顾芳</w:t>
      </w:r>
      <w:proofErr w:type="gramEnd"/>
      <w:r>
        <w:rPr>
          <w:rFonts w:ascii="Times New Roman" w:hAnsi="Times New Roman"/>
          <w:sz w:val="18"/>
          <w:szCs w:val="18"/>
        </w:rPr>
        <w:t xml:space="preserve">. </w:t>
      </w:r>
      <w:r w:rsidRPr="00125DB0">
        <w:rPr>
          <w:rFonts w:ascii="Times New Roman" w:hAnsi="宋体"/>
          <w:sz w:val="18"/>
          <w:szCs w:val="18"/>
        </w:rPr>
        <w:t>细菌</w:t>
      </w:r>
      <w:r>
        <w:rPr>
          <w:rFonts w:ascii="Times New Roman" w:hAnsi="Times New Roman"/>
          <w:sz w:val="18"/>
          <w:szCs w:val="18"/>
        </w:rPr>
        <w:t>16SrDNA</w:t>
      </w:r>
      <w:r w:rsidRPr="00125DB0">
        <w:rPr>
          <w:rFonts w:ascii="Times New Roman" w:hAnsi="宋体"/>
          <w:sz w:val="18"/>
          <w:szCs w:val="18"/>
        </w:rPr>
        <w:t>荧光定量</w:t>
      </w:r>
      <w:r>
        <w:rPr>
          <w:rFonts w:ascii="Times New Roman" w:hAnsi="Times New Roman"/>
          <w:sz w:val="18"/>
          <w:szCs w:val="18"/>
        </w:rPr>
        <w:t>PCR</w:t>
      </w:r>
      <w:r w:rsidRPr="00125DB0">
        <w:rPr>
          <w:rFonts w:ascii="Times New Roman" w:hAnsi="宋体"/>
          <w:sz w:val="18"/>
          <w:szCs w:val="18"/>
        </w:rPr>
        <w:t>法分析溃疡性结肠炎患者肠道菌群变化</w:t>
      </w:r>
      <w:r>
        <w:rPr>
          <w:rFonts w:ascii="Times New Roman" w:hAnsi="Times New Roman"/>
          <w:sz w:val="18"/>
          <w:szCs w:val="18"/>
        </w:rPr>
        <w:t xml:space="preserve">[J]. </w:t>
      </w:r>
      <w:r w:rsidRPr="00125DB0">
        <w:rPr>
          <w:rFonts w:ascii="Times New Roman" w:hAnsi="宋体"/>
          <w:sz w:val="18"/>
          <w:szCs w:val="18"/>
        </w:rPr>
        <w:t>胃肠病学和肝病学杂志</w:t>
      </w:r>
      <w:r>
        <w:rPr>
          <w:rFonts w:ascii="Times New Roman" w:hAnsi="Times New Roman"/>
          <w:sz w:val="18"/>
          <w:szCs w:val="18"/>
        </w:rPr>
        <w:t>,2008,17(7):</w:t>
      </w:r>
      <w:proofErr w:type="gramStart"/>
      <w:r>
        <w:rPr>
          <w:rFonts w:ascii="Times New Roman" w:hAnsi="Times New Roman"/>
          <w:sz w:val="18"/>
          <w:szCs w:val="18"/>
        </w:rPr>
        <w:t>566-571.</w:t>
      </w:r>
      <w:proofErr w:type="gramEnd"/>
    </w:p>
    <w:p w:rsidR="00856BB6" w:rsidRDefault="00317D08" w:rsidP="000E4AB4">
      <w:pPr>
        <w:ind w:left="283" w:hangingChars="157" w:hanging="283"/>
        <w:rPr>
          <w:rFonts w:ascii="Times New Roman" w:hAnsi="Times New Roman"/>
          <w:sz w:val="18"/>
          <w:szCs w:val="18"/>
        </w:rPr>
      </w:pPr>
      <w:r>
        <w:rPr>
          <w:rFonts w:ascii="Times New Roman" w:hAnsi="Times New Roman"/>
          <w:sz w:val="18"/>
          <w:szCs w:val="18"/>
        </w:rPr>
        <w:lastRenderedPageBreak/>
        <w:t>[</w:t>
      </w:r>
      <w:r w:rsidR="00421EB6">
        <w:rPr>
          <w:rFonts w:ascii="Times New Roman" w:hAnsi="Times New Roman" w:hint="eastAsia"/>
          <w:sz w:val="18"/>
          <w:szCs w:val="18"/>
        </w:rPr>
        <w:t>10</w:t>
      </w:r>
      <w:r>
        <w:rPr>
          <w:rFonts w:ascii="Times New Roman" w:hAnsi="Times New Roman"/>
          <w:sz w:val="18"/>
          <w:szCs w:val="18"/>
        </w:rPr>
        <w:t>]</w:t>
      </w:r>
      <w:proofErr w:type="spellStart"/>
      <w:r>
        <w:rPr>
          <w:rFonts w:ascii="Times New Roman" w:hAnsi="Times New Roman"/>
          <w:sz w:val="18"/>
          <w:szCs w:val="18"/>
        </w:rPr>
        <w:t>Possemiers</w:t>
      </w:r>
      <w:proofErr w:type="spellEnd"/>
      <w:r>
        <w:rPr>
          <w:rFonts w:ascii="Times New Roman" w:hAnsi="Times New Roman"/>
          <w:sz w:val="18"/>
          <w:szCs w:val="18"/>
        </w:rPr>
        <w:t xml:space="preserve"> S, </w:t>
      </w:r>
      <w:proofErr w:type="spellStart"/>
      <w:r>
        <w:rPr>
          <w:rFonts w:ascii="Times New Roman" w:hAnsi="Times New Roman"/>
          <w:sz w:val="18"/>
          <w:szCs w:val="18"/>
        </w:rPr>
        <w:t>Grootaert</w:t>
      </w:r>
      <w:proofErr w:type="spellEnd"/>
      <w:r>
        <w:rPr>
          <w:rFonts w:ascii="Times New Roman" w:hAnsi="Times New Roman"/>
          <w:sz w:val="18"/>
          <w:szCs w:val="18"/>
        </w:rPr>
        <w:t xml:space="preserve"> C, </w:t>
      </w:r>
      <w:proofErr w:type="spellStart"/>
      <w:r>
        <w:rPr>
          <w:rFonts w:ascii="Times New Roman" w:hAnsi="Times New Roman"/>
          <w:sz w:val="18"/>
          <w:szCs w:val="18"/>
        </w:rPr>
        <w:t>Vermeiren</w:t>
      </w:r>
      <w:proofErr w:type="spellEnd"/>
      <w:r>
        <w:rPr>
          <w:rFonts w:ascii="Times New Roman" w:hAnsi="Times New Roman"/>
          <w:sz w:val="18"/>
          <w:szCs w:val="18"/>
        </w:rPr>
        <w:t xml:space="preserve"> J,</w:t>
      </w:r>
      <w:r w:rsidRPr="00B302BB">
        <w:rPr>
          <w:rFonts w:ascii="Times New Roman" w:hAnsi="Times New Roman"/>
          <w:sz w:val="18"/>
          <w:szCs w:val="18"/>
        </w:rPr>
        <w:t xml:space="preserve"> et al</w:t>
      </w:r>
      <w:r>
        <w:rPr>
          <w:rFonts w:ascii="Times New Roman" w:hAnsi="Times New Roman"/>
          <w:i/>
          <w:sz w:val="18"/>
          <w:szCs w:val="18"/>
        </w:rPr>
        <w:t>.</w:t>
      </w:r>
      <w:r>
        <w:rPr>
          <w:rFonts w:ascii="Times New Roman" w:hAnsi="Times New Roman"/>
          <w:sz w:val="18"/>
          <w:szCs w:val="18"/>
        </w:rPr>
        <w:t xml:space="preserve"> The intestinal environment in health and disease-recent insights on the potential of intestinal bacteria to influence human health</w:t>
      </w:r>
      <w:r w:rsidR="00E3082E">
        <w:rPr>
          <w:rFonts w:ascii="Times New Roman" w:hAnsi="Times New Roman"/>
          <w:sz w:val="18"/>
          <w:szCs w:val="18"/>
        </w:rPr>
        <w:t xml:space="preserve"> </w:t>
      </w:r>
      <w:r>
        <w:rPr>
          <w:rFonts w:ascii="Times New Roman" w:hAnsi="Times New Roman"/>
          <w:sz w:val="18"/>
          <w:szCs w:val="18"/>
        </w:rPr>
        <w:t>[J].</w:t>
      </w:r>
      <w:proofErr w:type="spellStart"/>
      <w:r>
        <w:rPr>
          <w:rFonts w:ascii="Times New Roman" w:hAnsi="Times New Roman"/>
          <w:sz w:val="18"/>
          <w:szCs w:val="18"/>
        </w:rPr>
        <w:t>Curr</w:t>
      </w:r>
      <w:proofErr w:type="spellEnd"/>
      <w:r>
        <w:rPr>
          <w:rFonts w:ascii="Times New Roman" w:hAnsi="Times New Roman"/>
          <w:sz w:val="18"/>
          <w:szCs w:val="18"/>
        </w:rPr>
        <w:t xml:space="preserve"> </w:t>
      </w:r>
      <w:proofErr w:type="spellStart"/>
      <w:r>
        <w:rPr>
          <w:rFonts w:ascii="Times New Roman" w:hAnsi="Times New Roman"/>
          <w:sz w:val="18"/>
          <w:szCs w:val="18"/>
        </w:rPr>
        <w:t>Pharm</w:t>
      </w:r>
      <w:proofErr w:type="spellEnd"/>
      <w:r>
        <w:rPr>
          <w:rFonts w:ascii="Times New Roman" w:hAnsi="Times New Roman"/>
          <w:sz w:val="18"/>
          <w:szCs w:val="18"/>
        </w:rPr>
        <w:t xml:space="preserve"> Des,</w:t>
      </w:r>
      <w:r w:rsidR="00E3082E">
        <w:rPr>
          <w:rFonts w:ascii="Times New Roman" w:hAnsi="Times New Roman"/>
          <w:sz w:val="18"/>
          <w:szCs w:val="18"/>
        </w:rPr>
        <w:t xml:space="preserve"> </w:t>
      </w:r>
      <w:r>
        <w:rPr>
          <w:rFonts w:ascii="Times New Roman" w:hAnsi="Times New Roman"/>
          <w:sz w:val="18"/>
          <w:szCs w:val="18"/>
        </w:rPr>
        <w:t>2009,</w:t>
      </w:r>
      <w:r w:rsidR="00E3082E">
        <w:rPr>
          <w:rFonts w:ascii="Times New Roman" w:hAnsi="Times New Roman"/>
          <w:sz w:val="18"/>
          <w:szCs w:val="18"/>
        </w:rPr>
        <w:t xml:space="preserve"> </w:t>
      </w:r>
      <w:r>
        <w:rPr>
          <w:rFonts w:ascii="Times New Roman" w:hAnsi="Times New Roman"/>
          <w:sz w:val="18"/>
          <w:szCs w:val="18"/>
        </w:rPr>
        <w:t>15:2051-2065.</w:t>
      </w:r>
    </w:p>
    <w:p w:rsidR="00856BB6" w:rsidRDefault="00317D08" w:rsidP="000E4AB4">
      <w:pPr>
        <w:ind w:left="283" w:hangingChars="157" w:hanging="283"/>
        <w:rPr>
          <w:rFonts w:ascii="Times New Roman" w:hAnsi="Times New Roman"/>
          <w:sz w:val="18"/>
          <w:szCs w:val="18"/>
        </w:rPr>
      </w:pPr>
      <w:r>
        <w:rPr>
          <w:rFonts w:ascii="Times New Roman" w:hAnsi="Times New Roman"/>
          <w:sz w:val="18"/>
          <w:szCs w:val="18"/>
        </w:rPr>
        <w:t>[</w:t>
      </w:r>
      <w:r w:rsidR="00AB040D">
        <w:rPr>
          <w:rFonts w:ascii="Times New Roman" w:hAnsi="Times New Roman" w:hint="eastAsia"/>
          <w:sz w:val="18"/>
          <w:szCs w:val="18"/>
        </w:rPr>
        <w:t>1</w:t>
      </w:r>
      <w:r w:rsidR="00421EB6">
        <w:rPr>
          <w:rFonts w:ascii="Times New Roman" w:hAnsi="Times New Roman" w:hint="eastAsia"/>
          <w:sz w:val="18"/>
          <w:szCs w:val="18"/>
        </w:rPr>
        <w:t>1</w:t>
      </w:r>
      <w:r>
        <w:rPr>
          <w:rFonts w:ascii="Times New Roman" w:hAnsi="Times New Roman"/>
          <w:sz w:val="18"/>
          <w:szCs w:val="18"/>
        </w:rPr>
        <w:t xml:space="preserve">] </w:t>
      </w:r>
      <w:proofErr w:type="spellStart"/>
      <w:r>
        <w:rPr>
          <w:rFonts w:ascii="Times New Roman" w:hAnsi="Times New Roman"/>
          <w:sz w:val="18"/>
          <w:szCs w:val="18"/>
        </w:rPr>
        <w:t>Vinayavekhin</w:t>
      </w:r>
      <w:proofErr w:type="spellEnd"/>
      <w:r>
        <w:rPr>
          <w:rFonts w:ascii="Times New Roman" w:hAnsi="Times New Roman"/>
          <w:sz w:val="18"/>
          <w:szCs w:val="18"/>
        </w:rPr>
        <w:t xml:space="preserve"> N, Homan EA, </w:t>
      </w:r>
      <w:proofErr w:type="spellStart"/>
      <w:r>
        <w:rPr>
          <w:rFonts w:ascii="Times New Roman" w:hAnsi="Times New Roman"/>
          <w:sz w:val="18"/>
          <w:szCs w:val="18"/>
        </w:rPr>
        <w:t>Saghatelian</w:t>
      </w:r>
      <w:proofErr w:type="spellEnd"/>
      <w:r>
        <w:rPr>
          <w:rFonts w:ascii="Times New Roman" w:hAnsi="Times New Roman"/>
          <w:sz w:val="18"/>
          <w:szCs w:val="18"/>
        </w:rPr>
        <w:t xml:space="preserve"> A.</w:t>
      </w:r>
      <w:r w:rsidR="00E3082E">
        <w:rPr>
          <w:rFonts w:ascii="Times New Roman" w:hAnsi="Times New Roman"/>
          <w:sz w:val="18"/>
          <w:szCs w:val="18"/>
        </w:rPr>
        <w:t xml:space="preserve"> </w:t>
      </w:r>
      <w:r>
        <w:rPr>
          <w:rFonts w:ascii="Times New Roman" w:hAnsi="Times New Roman"/>
          <w:sz w:val="18"/>
          <w:szCs w:val="18"/>
        </w:rPr>
        <w:t xml:space="preserve">Exploring disease through </w:t>
      </w:r>
      <w:proofErr w:type="spellStart"/>
      <w:r>
        <w:rPr>
          <w:rFonts w:ascii="Times New Roman" w:hAnsi="Times New Roman"/>
          <w:sz w:val="18"/>
          <w:szCs w:val="18"/>
        </w:rPr>
        <w:t>metabolomics</w:t>
      </w:r>
      <w:proofErr w:type="spellEnd"/>
      <w:r w:rsidR="00E3082E">
        <w:rPr>
          <w:rFonts w:ascii="Times New Roman" w:hAnsi="Times New Roman"/>
          <w:sz w:val="18"/>
          <w:szCs w:val="18"/>
        </w:rPr>
        <w:t xml:space="preserve"> </w:t>
      </w:r>
      <w:r>
        <w:rPr>
          <w:rFonts w:ascii="Times New Roman" w:hAnsi="Times New Roman"/>
          <w:sz w:val="18"/>
          <w:szCs w:val="18"/>
        </w:rPr>
        <w:t xml:space="preserve">[J].ACS </w:t>
      </w:r>
      <w:proofErr w:type="spellStart"/>
      <w:r>
        <w:rPr>
          <w:rFonts w:ascii="Times New Roman" w:hAnsi="Times New Roman"/>
          <w:sz w:val="18"/>
          <w:szCs w:val="18"/>
        </w:rPr>
        <w:t>Chem</w:t>
      </w:r>
      <w:proofErr w:type="spellEnd"/>
      <w:r>
        <w:rPr>
          <w:rFonts w:ascii="Times New Roman" w:hAnsi="Times New Roman"/>
          <w:sz w:val="18"/>
          <w:szCs w:val="18"/>
        </w:rPr>
        <w:t xml:space="preserve"> Biol,2010,5:91-103.</w:t>
      </w:r>
    </w:p>
    <w:p w:rsidR="00856BB6" w:rsidRDefault="00317D08" w:rsidP="000E4AB4">
      <w:pPr>
        <w:ind w:left="283" w:hangingChars="157" w:hanging="283"/>
        <w:rPr>
          <w:rFonts w:ascii="Times New Roman" w:hAnsi="Times New Roman"/>
          <w:sz w:val="18"/>
          <w:szCs w:val="18"/>
        </w:rPr>
      </w:pPr>
      <w:r>
        <w:rPr>
          <w:rFonts w:ascii="Times New Roman" w:hAnsi="Times New Roman"/>
          <w:sz w:val="18"/>
          <w:szCs w:val="18"/>
        </w:rPr>
        <w:t>[1</w:t>
      </w:r>
      <w:r w:rsidR="00421EB6">
        <w:rPr>
          <w:rFonts w:ascii="Times New Roman" w:hAnsi="Times New Roman" w:hint="eastAsia"/>
          <w:sz w:val="18"/>
          <w:szCs w:val="18"/>
        </w:rPr>
        <w:t>2</w:t>
      </w:r>
      <w:r>
        <w:rPr>
          <w:rFonts w:ascii="Times New Roman" w:hAnsi="Times New Roman"/>
          <w:sz w:val="18"/>
          <w:szCs w:val="18"/>
        </w:rPr>
        <w:t>]Li K, Chen B, Zhou YX, et al. Multiplex quantification of 16SrDNA of predominant bacteria group within human fecal samples by polymerase chain reaction--</w:t>
      </w:r>
      <w:proofErr w:type="spellStart"/>
      <w:r>
        <w:rPr>
          <w:rFonts w:ascii="Times New Roman" w:hAnsi="Times New Roman"/>
          <w:sz w:val="18"/>
          <w:szCs w:val="18"/>
        </w:rPr>
        <w:t>ligase</w:t>
      </w:r>
      <w:proofErr w:type="spellEnd"/>
      <w:r>
        <w:rPr>
          <w:rFonts w:ascii="Times New Roman" w:hAnsi="Times New Roman"/>
          <w:sz w:val="18"/>
          <w:szCs w:val="18"/>
        </w:rPr>
        <w:t xml:space="preserve"> detection reaction (PCR-LDR)</w:t>
      </w:r>
      <w:r w:rsidR="00E3082E">
        <w:rPr>
          <w:rFonts w:ascii="Times New Roman" w:hAnsi="Times New Roman"/>
          <w:sz w:val="18"/>
          <w:szCs w:val="18"/>
        </w:rPr>
        <w:t xml:space="preserve"> </w:t>
      </w:r>
      <w:r>
        <w:rPr>
          <w:rFonts w:ascii="Times New Roman" w:hAnsi="Times New Roman"/>
          <w:sz w:val="18"/>
          <w:szCs w:val="18"/>
        </w:rPr>
        <w:t xml:space="preserve">[J].J </w:t>
      </w:r>
      <w:proofErr w:type="spellStart"/>
      <w:r>
        <w:rPr>
          <w:rFonts w:ascii="Times New Roman" w:hAnsi="Times New Roman"/>
          <w:sz w:val="18"/>
          <w:szCs w:val="18"/>
        </w:rPr>
        <w:t>Microbiol</w:t>
      </w:r>
      <w:proofErr w:type="spellEnd"/>
      <w:r>
        <w:rPr>
          <w:rFonts w:ascii="Times New Roman" w:hAnsi="Times New Roman"/>
          <w:sz w:val="18"/>
          <w:szCs w:val="18"/>
        </w:rPr>
        <w:t xml:space="preserve"> Methods,</w:t>
      </w:r>
      <w:r w:rsidR="00E3082E">
        <w:rPr>
          <w:rFonts w:ascii="Times New Roman" w:hAnsi="Times New Roman"/>
          <w:sz w:val="18"/>
          <w:szCs w:val="18"/>
        </w:rPr>
        <w:t xml:space="preserve"> </w:t>
      </w:r>
      <w:r>
        <w:rPr>
          <w:rFonts w:ascii="Times New Roman" w:hAnsi="Times New Roman"/>
          <w:sz w:val="18"/>
          <w:szCs w:val="18"/>
        </w:rPr>
        <w:t>2009,</w:t>
      </w:r>
      <w:r w:rsidR="00E3082E">
        <w:rPr>
          <w:rFonts w:ascii="Times New Roman" w:hAnsi="Times New Roman"/>
          <w:sz w:val="18"/>
          <w:szCs w:val="18"/>
        </w:rPr>
        <w:t xml:space="preserve"> </w:t>
      </w:r>
      <w:r>
        <w:rPr>
          <w:rFonts w:ascii="Times New Roman" w:hAnsi="Times New Roman"/>
          <w:sz w:val="18"/>
          <w:szCs w:val="18"/>
        </w:rPr>
        <w:t>76:</w:t>
      </w:r>
      <w:r w:rsidR="00E3082E">
        <w:rPr>
          <w:rFonts w:ascii="Times New Roman" w:hAnsi="Times New Roman"/>
          <w:sz w:val="18"/>
          <w:szCs w:val="18"/>
        </w:rPr>
        <w:t xml:space="preserve"> </w:t>
      </w:r>
      <w:r>
        <w:rPr>
          <w:rFonts w:ascii="Times New Roman" w:hAnsi="Times New Roman"/>
          <w:sz w:val="18"/>
          <w:szCs w:val="18"/>
        </w:rPr>
        <w:t>289-294.</w:t>
      </w:r>
    </w:p>
    <w:p w:rsidR="00856BB6" w:rsidRDefault="00317D08" w:rsidP="000E4AB4">
      <w:pPr>
        <w:ind w:left="283" w:hangingChars="157" w:hanging="283"/>
        <w:jc w:val="left"/>
        <w:rPr>
          <w:rFonts w:ascii="Times New Roman" w:hAnsi="Times New Roman"/>
          <w:sz w:val="18"/>
          <w:szCs w:val="18"/>
        </w:rPr>
      </w:pPr>
      <w:r>
        <w:rPr>
          <w:rFonts w:ascii="Times New Roman" w:hAnsi="Times New Roman"/>
          <w:sz w:val="18"/>
          <w:szCs w:val="18"/>
        </w:rPr>
        <w:t>[1</w:t>
      </w:r>
      <w:r w:rsidR="00421EB6">
        <w:rPr>
          <w:rFonts w:ascii="Times New Roman" w:hAnsi="Times New Roman" w:hint="eastAsia"/>
          <w:sz w:val="18"/>
          <w:szCs w:val="18"/>
        </w:rPr>
        <w:t>3</w:t>
      </w:r>
      <w:r>
        <w:rPr>
          <w:rFonts w:ascii="Times New Roman" w:hAnsi="Times New Roman"/>
          <w:sz w:val="18"/>
          <w:szCs w:val="18"/>
        </w:rPr>
        <w:t>]</w:t>
      </w:r>
      <w:proofErr w:type="spellStart"/>
      <w:r>
        <w:rPr>
          <w:rFonts w:ascii="Times New Roman" w:hAnsi="Times New Roman"/>
          <w:sz w:val="18"/>
          <w:szCs w:val="18"/>
        </w:rPr>
        <w:t>Saad</w:t>
      </w:r>
      <w:proofErr w:type="spellEnd"/>
      <w:r>
        <w:rPr>
          <w:rFonts w:ascii="Times New Roman" w:hAnsi="Times New Roman"/>
          <w:sz w:val="18"/>
          <w:szCs w:val="18"/>
        </w:rPr>
        <w:t xml:space="preserve"> MJ,</w:t>
      </w:r>
      <w:r w:rsidR="00E3082E">
        <w:rPr>
          <w:rFonts w:ascii="Times New Roman" w:hAnsi="Times New Roman"/>
          <w:sz w:val="18"/>
          <w:szCs w:val="18"/>
        </w:rPr>
        <w:t xml:space="preserve"> </w:t>
      </w:r>
      <w:hyperlink r:id="rId14" w:history="1">
        <w:r>
          <w:rPr>
            <w:rStyle w:val="ab"/>
            <w:rFonts w:ascii="Times New Roman" w:hAnsi="Times New Roman"/>
            <w:color w:val="auto"/>
            <w:sz w:val="18"/>
            <w:szCs w:val="18"/>
            <w:u w:val="none"/>
          </w:rPr>
          <w:t>Santos A</w:t>
        </w:r>
      </w:hyperlink>
      <w:proofErr w:type="gramStart"/>
      <w:r>
        <w:rPr>
          <w:rFonts w:ascii="Times New Roman" w:hAnsi="Times New Roman"/>
          <w:kern w:val="0"/>
          <w:sz w:val="18"/>
          <w:szCs w:val="18"/>
        </w:rPr>
        <w:t>,</w:t>
      </w:r>
      <w:proofErr w:type="gramEnd"/>
      <w:r w:rsidR="003D6979">
        <w:fldChar w:fldCharType="begin"/>
      </w:r>
      <w:r w:rsidR="00F53D89">
        <w:instrText>HYPERLINK "https://fmrs.metstr.com/javascript:void(0);"</w:instrText>
      </w:r>
      <w:r w:rsidR="003D6979">
        <w:fldChar w:fldCharType="separate"/>
      </w:r>
      <w:r>
        <w:rPr>
          <w:rStyle w:val="ab"/>
          <w:rFonts w:ascii="Times New Roman" w:hAnsi="Times New Roman"/>
          <w:color w:val="auto"/>
          <w:sz w:val="18"/>
          <w:szCs w:val="18"/>
          <w:u w:val="none"/>
        </w:rPr>
        <w:t>Prada PO</w:t>
      </w:r>
      <w:r w:rsidR="003D6979">
        <w:fldChar w:fldCharType="end"/>
      </w:r>
      <w:r>
        <w:rPr>
          <w:rFonts w:ascii="Times New Roman" w:hAnsi="Times New Roman"/>
          <w:kern w:val="0"/>
          <w:sz w:val="18"/>
          <w:szCs w:val="18"/>
        </w:rPr>
        <w:t>.</w:t>
      </w:r>
      <w:r>
        <w:rPr>
          <w:rFonts w:ascii="Times New Roman" w:hAnsi="Times New Roman"/>
          <w:sz w:val="18"/>
          <w:szCs w:val="18"/>
        </w:rPr>
        <w:t xml:space="preserve">Linking Gut </w:t>
      </w:r>
      <w:proofErr w:type="spellStart"/>
      <w:r>
        <w:rPr>
          <w:rFonts w:ascii="Times New Roman" w:hAnsi="Times New Roman"/>
          <w:sz w:val="18"/>
          <w:szCs w:val="18"/>
        </w:rPr>
        <w:t>Microbiota</w:t>
      </w:r>
      <w:proofErr w:type="spellEnd"/>
      <w:r>
        <w:rPr>
          <w:rFonts w:ascii="Times New Roman" w:hAnsi="Times New Roman"/>
          <w:sz w:val="18"/>
          <w:szCs w:val="18"/>
        </w:rPr>
        <w:t xml:space="preserve"> and Inflammation to Obesity and Insulin Resistance[J].Physiology,2016,31(4):283-293.</w:t>
      </w:r>
    </w:p>
    <w:p w:rsidR="00856BB6" w:rsidRDefault="00317D08" w:rsidP="000E4AB4">
      <w:pPr>
        <w:ind w:left="283" w:hangingChars="157" w:hanging="283"/>
        <w:jc w:val="left"/>
        <w:rPr>
          <w:rFonts w:ascii="Times New Roman" w:hAnsi="Times New Roman"/>
          <w:sz w:val="18"/>
          <w:szCs w:val="18"/>
        </w:rPr>
      </w:pPr>
      <w:r>
        <w:rPr>
          <w:rFonts w:ascii="Times New Roman" w:hAnsi="Times New Roman"/>
          <w:sz w:val="18"/>
          <w:szCs w:val="18"/>
        </w:rPr>
        <w:t>[1</w:t>
      </w:r>
      <w:r w:rsidR="00421EB6">
        <w:rPr>
          <w:rFonts w:ascii="Times New Roman" w:hAnsi="Times New Roman" w:hint="eastAsia"/>
          <w:sz w:val="18"/>
          <w:szCs w:val="18"/>
        </w:rPr>
        <w:t>4</w:t>
      </w:r>
      <w:r>
        <w:rPr>
          <w:rFonts w:ascii="Times New Roman" w:hAnsi="Times New Roman"/>
          <w:sz w:val="18"/>
          <w:szCs w:val="18"/>
        </w:rPr>
        <w:t>]</w:t>
      </w:r>
      <w:proofErr w:type="spellStart"/>
      <w:r>
        <w:rPr>
          <w:rFonts w:ascii="Times New Roman" w:hAnsi="Times New Roman"/>
          <w:sz w:val="18"/>
          <w:szCs w:val="18"/>
        </w:rPr>
        <w:t>Devaraj</w:t>
      </w:r>
      <w:proofErr w:type="spellEnd"/>
      <w:r>
        <w:rPr>
          <w:rFonts w:ascii="Times New Roman" w:hAnsi="Times New Roman"/>
          <w:sz w:val="18"/>
          <w:szCs w:val="18"/>
        </w:rPr>
        <w:t xml:space="preserve"> S,</w:t>
      </w:r>
      <w:r w:rsidR="00E3082E">
        <w:rPr>
          <w:rFonts w:ascii="Times New Roman" w:hAnsi="Times New Roman"/>
          <w:sz w:val="18"/>
          <w:szCs w:val="18"/>
        </w:rPr>
        <w:t xml:space="preserve"> </w:t>
      </w:r>
      <w:hyperlink r:id="rId15" w:history="1">
        <w:r>
          <w:rPr>
            <w:rStyle w:val="ab"/>
            <w:rFonts w:ascii="Times New Roman" w:hAnsi="Times New Roman"/>
            <w:color w:val="auto"/>
            <w:sz w:val="18"/>
            <w:szCs w:val="18"/>
            <w:u w:val="none"/>
          </w:rPr>
          <w:t>Hemarajata P</w:t>
        </w:r>
      </w:hyperlink>
      <w:proofErr w:type="gramStart"/>
      <w:r>
        <w:rPr>
          <w:rFonts w:ascii="Times New Roman" w:hAnsi="Times New Roman"/>
          <w:kern w:val="0"/>
          <w:sz w:val="18"/>
          <w:szCs w:val="18"/>
        </w:rPr>
        <w:t>,</w:t>
      </w:r>
      <w:proofErr w:type="gramEnd"/>
      <w:r w:rsidR="003D6979">
        <w:fldChar w:fldCharType="begin"/>
      </w:r>
      <w:r w:rsidR="00F53D89">
        <w:instrText>HYPERLINK "https://fmrs.metstr.com/javascript:void(0);"</w:instrText>
      </w:r>
      <w:r w:rsidR="003D6979">
        <w:fldChar w:fldCharType="separate"/>
      </w:r>
      <w:r>
        <w:rPr>
          <w:rStyle w:val="ab"/>
          <w:rFonts w:ascii="Times New Roman" w:hAnsi="Times New Roman"/>
          <w:color w:val="auto"/>
          <w:sz w:val="18"/>
          <w:szCs w:val="18"/>
          <w:u w:val="none"/>
        </w:rPr>
        <w:t>Versalovic J</w:t>
      </w:r>
      <w:r w:rsidR="003D6979">
        <w:fldChar w:fldCharType="end"/>
      </w:r>
      <w:r>
        <w:rPr>
          <w:rFonts w:ascii="Times New Roman" w:hAnsi="Times New Roman"/>
          <w:kern w:val="0"/>
          <w:sz w:val="18"/>
          <w:szCs w:val="18"/>
        </w:rPr>
        <w:t>.</w:t>
      </w:r>
      <w:r>
        <w:rPr>
          <w:rFonts w:ascii="Times New Roman" w:hAnsi="Times New Roman"/>
          <w:spacing w:val="-6"/>
          <w:sz w:val="18"/>
          <w:szCs w:val="18"/>
          <w:shd w:val="clear" w:color="auto" w:fill="FFFFFF"/>
        </w:rPr>
        <w:t xml:space="preserve">The Human Gut </w:t>
      </w:r>
      <w:proofErr w:type="spellStart"/>
      <w:r>
        <w:rPr>
          <w:rFonts w:ascii="Times New Roman" w:hAnsi="Times New Roman"/>
          <w:spacing w:val="-6"/>
          <w:sz w:val="18"/>
          <w:szCs w:val="18"/>
          <w:shd w:val="clear" w:color="auto" w:fill="FFFFFF"/>
        </w:rPr>
        <w:t>Microbiome</w:t>
      </w:r>
      <w:proofErr w:type="spellEnd"/>
      <w:r>
        <w:rPr>
          <w:rFonts w:ascii="Times New Roman" w:hAnsi="Times New Roman"/>
          <w:spacing w:val="-6"/>
          <w:sz w:val="18"/>
          <w:szCs w:val="18"/>
          <w:shd w:val="clear" w:color="auto" w:fill="FFFFFF"/>
        </w:rPr>
        <w:t xml:space="preserve"> and Body Metabolism: Implications for Obesity Diabetes</w:t>
      </w:r>
      <w:r w:rsidR="00E3082E">
        <w:rPr>
          <w:rFonts w:ascii="Times New Roman" w:hAnsi="Times New Roman"/>
          <w:spacing w:val="-6"/>
          <w:sz w:val="18"/>
          <w:szCs w:val="18"/>
          <w:shd w:val="clear" w:color="auto" w:fill="FFFFFF"/>
        </w:rPr>
        <w:t xml:space="preserve"> </w:t>
      </w:r>
      <w:r>
        <w:rPr>
          <w:rFonts w:ascii="Times New Roman" w:hAnsi="Times New Roman"/>
          <w:spacing w:val="-6"/>
          <w:sz w:val="18"/>
          <w:szCs w:val="18"/>
          <w:shd w:val="clear" w:color="auto" w:fill="FFFFFF"/>
        </w:rPr>
        <w:t>[J].</w:t>
      </w:r>
      <w:proofErr w:type="spellStart"/>
      <w:r>
        <w:rPr>
          <w:rFonts w:ascii="Times New Roman" w:hAnsi="Times New Roman"/>
          <w:spacing w:val="-6"/>
          <w:sz w:val="18"/>
          <w:szCs w:val="18"/>
          <w:shd w:val="clear" w:color="auto" w:fill="FFFFFF"/>
        </w:rPr>
        <w:t>Clin</w:t>
      </w:r>
      <w:proofErr w:type="spellEnd"/>
      <w:r>
        <w:rPr>
          <w:rFonts w:ascii="Times New Roman" w:hAnsi="Times New Roman"/>
          <w:spacing w:val="-6"/>
          <w:sz w:val="18"/>
          <w:szCs w:val="18"/>
          <w:shd w:val="clear" w:color="auto" w:fill="FFFFFF"/>
        </w:rPr>
        <w:t xml:space="preserve"> Chem,2013,59(4):617-628.</w:t>
      </w:r>
    </w:p>
    <w:p w:rsidR="00856BB6" w:rsidRPr="00125DB0" w:rsidRDefault="00317D08" w:rsidP="000E4AB4">
      <w:pPr>
        <w:pStyle w:val="1"/>
        <w:widowControl/>
        <w:spacing w:before="0" w:beforeAutospacing="0" w:after="0" w:afterAutospacing="0"/>
        <w:ind w:left="264" w:hangingChars="157" w:hanging="264"/>
        <w:rPr>
          <w:rFonts w:ascii="Times New Roman" w:hAnsi="Times New Roman" w:hint="default"/>
          <w:b w:val="0"/>
          <w:sz w:val="18"/>
          <w:szCs w:val="18"/>
        </w:rPr>
      </w:pPr>
      <w:r w:rsidRPr="00125DB0">
        <w:rPr>
          <w:rFonts w:ascii="Times New Roman" w:hAnsi="Times New Roman" w:hint="default"/>
          <w:b w:val="0"/>
          <w:spacing w:val="-6"/>
          <w:sz w:val="18"/>
          <w:szCs w:val="18"/>
          <w:shd w:val="clear" w:color="auto" w:fill="FFFFFF"/>
        </w:rPr>
        <w:t>[1</w:t>
      </w:r>
      <w:r w:rsidR="00421EB6" w:rsidRPr="00125DB0">
        <w:rPr>
          <w:rFonts w:ascii="Times New Roman" w:hAnsi="Times New Roman"/>
          <w:b w:val="0"/>
          <w:spacing w:val="-6"/>
          <w:sz w:val="18"/>
          <w:szCs w:val="18"/>
          <w:shd w:val="clear" w:color="auto" w:fill="FFFFFF"/>
        </w:rPr>
        <w:t>5</w:t>
      </w:r>
      <w:r w:rsidRPr="00125DB0">
        <w:rPr>
          <w:rFonts w:ascii="Times New Roman" w:hAnsi="Times New Roman" w:hint="default"/>
          <w:b w:val="0"/>
          <w:spacing w:val="-6"/>
          <w:sz w:val="18"/>
          <w:szCs w:val="18"/>
          <w:shd w:val="clear" w:color="auto" w:fill="FFFFFF"/>
        </w:rPr>
        <w:t>]</w:t>
      </w:r>
      <w:proofErr w:type="spellStart"/>
      <w:r w:rsidRPr="00125DB0">
        <w:rPr>
          <w:rFonts w:ascii="Times New Roman" w:hAnsi="Times New Roman" w:hint="default"/>
          <w:b w:val="0"/>
          <w:spacing w:val="-6"/>
          <w:sz w:val="18"/>
          <w:szCs w:val="18"/>
          <w:shd w:val="clear" w:color="auto" w:fill="FFFFFF"/>
        </w:rPr>
        <w:t>Everard</w:t>
      </w:r>
      <w:proofErr w:type="spellEnd"/>
      <w:r w:rsidRPr="00125DB0">
        <w:rPr>
          <w:rFonts w:ascii="Times New Roman" w:hAnsi="Times New Roman" w:hint="default"/>
          <w:b w:val="0"/>
          <w:spacing w:val="-6"/>
          <w:sz w:val="18"/>
          <w:szCs w:val="18"/>
          <w:shd w:val="clear" w:color="auto" w:fill="FFFFFF"/>
        </w:rPr>
        <w:t xml:space="preserve"> A,</w:t>
      </w:r>
      <w:r w:rsidR="00E3082E">
        <w:rPr>
          <w:rFonts w:ascii="Times New Roman" w:hAnsi="Times New Roman" w:hint="default"/>
          <w:b w:val="0"/>
          <w:spacing w:val="-6"/>
          <w:sz w:val="18"/>
          <w:szCs w:val="18"/>
          <w:shd w:val="clear" w:color="auto" w:fill="FFFFFF"/>
        </w:rPr>
        <w:t xml:space="preserve"> </w:t>
      </w:r>
      <w:proofErr w:type="spellStart"/>
      <w:r w:rsidRPr="00125DB0">
        <w:rPr>
          <w:rFonts w:ascii="Times New Roman" w:hAnsi="Times New Roman" w:hint="default"/>
          <w:b w:val="0"/>
          <w:spacing w:val="-6"/>
          <w:sz w:val="18"/>
          <w:szCs w:val="18"/>
          <w:shd w:val="clear" w:color="auto" w:fill="FFFFFF"/>
        </w:rPr>
        <w:t>Cani</w:t>
      </w:r>
      <w:proofErr w:type="spellEnd"/>
      <w:r w:rsidRPr="00125DB0">
        <w:rPr>
          <w:rFonts w:ascii="Times New Roman" w:hAnsi="Times New Roman" w:hint="default"/>
          <w:b w:val="0"/>
          <w:spacing w:val="-6"/>
          <w:sz w:val="18"/>
          <w:szCs w:val="18"/>
          <w:shd w:val="clear" w:color="auto" w:fill="FFFFFF"/>
        </w:rPr>
        <w:t xml:space="preserve"> PD.</w:t>
      </w:r>
      <w:r w:rsidR="00E3082E">
        <w:rPr>
          <w:rFonts w:ascii="Times New Roman" w:hAnsi="Times New Roman" w:hint="default"/>
          <w:b w:val="0"/>
          <w:spacing w:val="-6"/>
          <w:sz w:val="18"/>
          <w:szCs w:val="18"/>
          <w:shd w:val="clear" w:color="auto" w:fill="FFFFFF"/>
        </w:rPr>
        <w:t xml:space="preserve"> </w:t>
      </w:r>
      <w:r w:rsidRPr="00125DB0">
        <w:rPr>
          <w:rFonts w:ascii="Times New Roman" w:hAnsi="Times New Roman" w:hint="default"/>
          <w:b w:val="0"/>
          <w:sz w:val="18"/>
          <w:szCs w:val="18"/>
        </w:rPr>
        <w:t xml:space="preserve">Diabetes, obesity and gut </w:t>
      </w:r>
      <w:proofErr w:type="spellStart"/>
      <w:r w:rsidRPr="00125DB0">
        <w:rPr>
          <w:rFonts w:ascii="Times New Roman" w:hAnsi="Times New Roman" w:hint="default"/>
          <w:b w:val="0"/>
          <w:sz w:val="18"/>
          <w:szCs w:val="18"/>
        </w:rPr>
        <w:t>microbiota</w:t>
      </w:r>
      <w:proofErr w:type="spellEnd"/>
      <w:r w:rsidRPr="00125DB0">
        <w:rPr>
          <w:rFonts w:ascii="Times New Roman" w:hAnsi="Times New Roman" w:hint="default"/>
          <w:b w:val="0"/>
          <w:sz w:val="18"/>
          <w:szCs w:val="18"/>
        </w:rPr>
        <w:t xml:space="preserve">[J].Best </w:t>
      </w:r>
      <w:proofErr w:type="spellStart"/>
      <w:r w:rsidRPr="00125DB0">
        <w:rPr>
          <w:rFonts w:ascii="Times New Roman" w:hAnsi="Times New Roman" w:hint="default"/>
          <w:b w:val="0"/>
          <w:sz w:val="18"/>
          <w:szCs w:val="18"/>
        </w:rPr>
        <w:t>Peract</w:t>
      </w:r>
      <w:proofErr w:type="spellEnd"/>
      <w:r w:rsidRPr="00125DB0">
        <w:rPr>
          <w:rFonts w:ascii="Times New Roman" w:hAnsi="Times New Roman" w:hint="default"/>
          <w:b w:val="0"/>
          <w:sz w:val="18"/>
          <w:szCs w:val="18"/>
        </w:rPr>
        <w:t xml:space="preserve"> Res </w:t>
      </w:r>
      <w:proofErr w:type="spellStart"/>
      <w:r w:rsidRPr="00125DB0">
        <w:rPr>
          <w:rFonts w:ascii="Times New Roman" w:hAnsi="Times New Roman" w:hint="default"/>
          <w:b w:val="0"/>
          <w:sz w:val="18"/>
          <w:szCs w:val="18"/>
        </w:rPr>
        <w:t>Clin</w:t>
      </w:r>
      <w:proofErr w:type="spellEnd"/>
      <w:r w:rsidRPr="00125DB0">
        <w:rPr>
          <w:rFonts w:ascii="Times New Roman" w:hAnsi="Times New Roman" w:hint="default"/>
          <w:b w:val="0"/>
          <w:sz w:val="18"/>
          <w:szCs w:val="18"/>
        </w:rPr>
        <w:t xml:space="preserve"> </w:t>
      </w:r>
      <w:proofErr w:type="spellStart"/>
      <w:r w:rsidRPr="00125DB0">
        <w:rPr>
          <w:rFonts w:ascii="Times New Roman" w:hAnsi="Times New Roman" w:hint="default"/>
          <w:b w:val="0"/>
          <w:sz w:val="18"/>
          <w:szCs w:val="18"/>
        </w:rPr>
        <w:t>Gastroenterol</w:t>
      </w:r>
      <w:proofErr w:type="spellEnd"/>
      <w:r w:rsidRPr="00125DB0">
        <w:rPr>
          <w:rFonts w:ascii="Times New Roman" w:hAnsi="Times New Roman" w:hint="default"/>
          <w:b w:val="0"/>
          <w:sz w:val="18"/>
          <w:szCs w:val="18"/>
        </w:rPr>
        <w:t xml:space="preserve">, 2013,27(1):73-83. </w:t>
      </w:r>
    </w:p>
    <w:p w:rsidR="00856BB6" w:rsidRPr="00125DB0" w:rsidRDefault="00317D08" w:rsidP="000E4AB4">
      <w:pPr>
        <w:pStyle w:val="1"/>
        <w:widowControl/>
        <w:spacing w:before="0" w:beforeAutospacing="0" w:after="0" w:afterAutospacing="0"/>
        <w:ind w:left="283" w:hangingChars="157" w:hanging="283"/>
        <w:rPr>
          <w:rFonts w:ascii="Times New Roman" w:hAnsi="Times New Roman" w:hint="default"/>
          <w:b w:val="0"/>
          <w:sz w:val="18"/>
          <w:szCs w:val="18"/>
        </w:rPr>
      </w:pPr>
      <w:r w:rsidRPr="00125DB0">
        <w:rPr>
          <w:rFonts w:ascii="Times New Roman" w:hAnsi="Times New Roman" w:hint="default"/>
          <w:b w:val="0"/>
          <w:sz w:val="18"/>
          <w:szCs w:val="18"/>
        </w:rPr>
        <w:t>[1</w:t>
      </w:r>
      <w:r w:rsidR="00421EB6" w:rsidRPr="00125DB0">
        <w:rPr>
          <w:rFonts w:ascii="Times New Roman" w:hAnsi="Times New Roman"/>
          <w:b w:val="0"/>
          <w:sz w:val="18"/>
          <w:szCs w:val="18"/>
        </w:rPr>
        <w:t>6</w:t>
      </w:r>
      <w:r w:rsidRPr="00125DB0">
        <w:rPr>
          <w:rFonts w:ascii="Times New Roman" w:hAnsi="Times New Roman" w:hint="default"/>
          <w:b w:val="0"/>
          <w:sz w:val="18"/>
          <w:szCs w:val="18"/>
        </w:rPr>
        <w:t>]Blanton LV,</w:t>
      </w:r>
      <w:r w:rsidR="00E3082E">
        <w:rPr>
          <w:rFonts w:ascii="Times New Roman" w:hAnsi="Times New Roman" w:hint="default"/>
          <w:b w:val="0"/>
          <w:sz w:val="18"/>
          <w:szCs w:val="18"/>
        </w:rPr>
        <w:t xml:space="preserve"> </w:t>
      </w:r>
      <w:hyperlink r:id="rId16" w:history="1">
        <w:r w:rsidRPr="00125DB0">
          <w:rPr>
            <w:rStyle w:val="ab"/>
            <w:rFonts w:ascii="Times New Roman" w:hAnsi="Times New Roman" w:hint="default"/>
            <w:b w:val="0"/>
            <w:color w:val="auto"/>
            <w:sz w:val="18"/>
            <w:szCs w:val="18"/>
            <w:u w:val="none"/>
          </w:rPr>
          <w:t>Barratt MJ</w:t>
        </w:r>
      </w:hyperlink>
      <w:r w:rsidRPr="00125DB0">
        <w:rPr>
          <w:rFonts w:ascii="Times New Roman" w:hAnsi="Times New Roman" w:hint="default"/>
          <w:b w:val="0"/>
          <w:kern w:val="0"/>
          <w:sz w:val="18"/>
          <w:szCs w:val="18"/>
        </w:rPr>
        <w:t>, </w:t>
      </w:r>
      <w:hyperlink r:id="rId17" w:history="1">
        <w:r w:rsidRPr="00125DB0">
          <w:rPr>
            <w:rStyle w:val="ab"/>
            <w:rFonts w:ascii="Times New Roman" w:hAnsi="Times New Roman" w:hint="default"/>
            <w:b w:val="0"/>
            <w:color w:val="auto"/>
            <w:sz w:val="18"/>
            <w:szCs w:val="18"/>
            <w:u w:val="none"/>
          </w:rPr>
          <w:t>Charbonneau MR</w:t>
        </w:r>
      </w:hyperlink>
      <w:r w:rsidRPr="00125DB0">
        <w:rPr>
          <w:rFonts w:ascii="Times New Roman" w:hAnsi="Times New Roman" w:hint="default"/>
          <w:b w:val="0"/>
          <w:kern w:val="0"/>
          <w:sz w:val="18"/>
          <w:szCs w:val="18"/>
        </w:rPr>
        <w:t>,et al.</w:t>
      </w:r>
      <w:r w:rsidR="00E3082E">
        <w:rPr>
          <w:rFonts w:ascii="Times New Roman" w:hAnsi="Times New Roman" w:hint="default"/>
          <w:b w:val="0"/>
          <w:kern w:val="0"/>
          <w:sz w:val="18"/>
          <w:szCs w:val="18"/>
        </w:rPr>
        <w:t xml:space="preserve"> </w:t>
      </w:r>
      <w:r w:rsidRPr="00125DB0">
        <w:rPr>
          <w:rFonts w:ascii="Times New Roman" w:hAnsi="Times New Roman" w:hint="default"/>
          <w:b w:val="0"/>
          <w:sz w:val="18"/>
          <w:szCs w:val="18"/>
        </w:rPr>
        <w:t xml:space="preserve">Childhood </w:t>
      </w:r>
      <w:proofErr w:type="spellStart"/>
      <w:r w:rsidRPr="00125DB0">
        <w:rPr>
          <w:rFonts w:ascii="Times New Roman" w:hAnsi="Times New Roman" w:hint="default"/>
          <w:b w:val="0"/>
          <w:sz w:val="18"/>
          <w:szCs w:val="18"/>
        </w:rPr>
        <w:t>undernutrition</w:t>
      </w:r>
      <w:proofErr w:type="spellEnd"/>
      <w:r w:rsidRPr="00125DB0">
        <w:rPr>
          <w:rFonts w:ascii="Times New Roman" w:hAnsi="Times New Roman" w:hint="default"/>
          <w:b w:val="0"/>
          <w:sz w:val="18"/>
          <w:szCs w:val="18"/>
        </w:rPr>
        <w:t xml:space="preserve">, the gut </w:t>
      </w:r>
      <w:proofErr w:type="spellStart"/>
      <w:r w:rsidRPr="00125DB0">
        <w:rPr>
          <w:rFonts w:ascii="Times New Roman" w:hAnsi="Times New Roman" w:hint="default"/>
          <w:b w:val="0"/>
          <w:sz w:val="18"/>
          <w:szCs w:val="18"/>
        </w:rPr>
        <w:t>microbiota</w:t>
      </w:r>
      <w:proofErr w:type="spellEnd"/>
      <w:r w:rsidRPr="00125DB0">
        <w:rPr>
          <w:rFonts w:ascii="Times New Roman" w:hAnsi="Times New Roman" w:hint="default"/>
          <w:b w:val="0"/>
          <w:sz w:val="18"/>
          <w:szCs w:val="18"/>
        </w:rPr>
        <w:t xml:space="preserve">, and </w:t>
      </w:r>
      <w:proofErr w:type="spellStart"/>
      <w:r w:rsidRPr="00125DB0">
        <w:rPr>
          <w:rFonts w:ascii="Times New Roman" w:hAnsi="Times New Roman" w:hint="default"/>
          <w:b w:val="0"/>
          <w:sz w:val="18"/>
          <w:szCs w:val="18"/>
        </w:rPr>
        <w:t>microbiota</w:t>
      </w:r>
      <w:proofErr w:type="spellEnd"/>
      <w:r w:rsidRPr="00125DB0">
        <w:rPr>
          <w:rFonts w:ascii="Times New Roman" w:hAnsi="Times New Roman" w:hint="default"/>
          <w:b w:val="0"/>
          <w:sz w:val="18"/>
          <w:szCs w:val="18"/>
        </w:rPr>
        <w:t>-directed therapeutics[J].Science,2016,352(6293):1533.</w:t>
      </w:r>
    </w:p>
    <w:p w:rsidR="00856BB6" w:rsidRDefault="00317D08" w:rsidP="000E4AB4">
      <w:pPr>
        <w:ind w:left="283" w:hangingChars="157" w:hanging="283"/>
        <w:jc w:val="left"/>
        <w:rPr>
          <w:rFonts w:ascii="Times New Roman" w:hAnsi="Times New Roman"/>
          <w:sz w:val="18"/>
          <w:szCs w:val="18"/>
        </w:rPr>
      </w:pPr>
      <w:r>
        <w:rPr>
          <w:rFonts w:ascii="Times New Roman" w:hAnsi="Times New Roman"/>
          <w:sz w:val="18"/>
          <w:szCs w:val="18"/>
        </w:rPr>
        <w:t>[1</w:t>
      </w:r>
      <w:r w:rsidR="00421EB6">
        <w:rPr>
          <w:rFonts w:ascii="Times New Roman" w:hAnsi="Times New Roman" w:hint="eastAsia"/>
          <w:sz w:val="18"/>
          <w:szCs w:val="18"/>
        </w:rPr>
        <w:t>7</w:t>
      </w:r>
      <w:r>
        <w:rPr>
          <w:rFonts w:ascii="Times New Roman" w:hAnsi="Times New Roman"/>
          <w:sz w:val="18"/>
          <w:szCs w:val="18"/>
        </w:rPr>
        <w:t>]Matsuoka K</w:t>
      </w:r>
      <w:r w:rsidR="00B302BB">
        <w:rPr>
          <w:rFonts w:ascii="Times New Roman" w:hAnsi="Times New Roman" w:hint="eastAsia"/>
          <w:sz w:val="18"/>
          <w:szCs w:val="18"/>
        </w:rPr>
        <w:t>,</w:t>
      </w:r>
      <w:r w:rsidR="00E3082E">
        <w:rPr>
          <w:rFonts w:ascii="Times New Roman" w:hAnsi="Times New Roman"/>
          <w:sz w:val="18"/>
          <w:szCs w:val="18"/>
        </w:rPr>
        <w:t xml:space="preserve"> </w:t>
      </w:r>
      <w:hyperlink r:id="rId18" w:history="1">
        <w:r>
          <w:rPr>
            <w:rStyle w:val="ab"/>
            <w:rFonts w:ascii="Times New Roman" w:hAnsi="Times New Roman"/>
            <w:color w:val="auto"/>
            <w:sz w:val="18"/>
            <w:szCs w:val="18"/>
            <w:u w:val="none"/>
          </w:rPr>
          <w:t>Kanai T</w:t>
        </w:r>
      </w:hyperlink>
      <w:r>
        <w:rPr>
          <w:rFonts w:ascii="Times New Roman" w:hAnsi="Times New Roman"/>
          <w:kern w:val="0"/>
          <w:sz w:val="18"/>
          <w:szCs w:val="18"/>
        </w:rPr>
        <w:t>.</w:t>
      </w:r>
      <w:r>
        <w:rPr>
          <w:rFonts w:ascii="Times New Roman" w:hAnsi="Times New Roman"/>
          <w:sz w:val="18"/>
          <w:szCs w:val="18"/>
        </w:rPr>
        <w:t xml:space="preserve">The </w:t>
      </w:r>
      <w:proofErr w:type="gramStart"/>
      <w:r>
        <w:rPr>
          <w:rFonts w:ascii="Times New Roman" w:hAnsi="Times New Roman"/>
          <w:sz w:val="18"/>
          <w:szCs w:val="18"/>
        </w:rPr>
        <w:t>gut</w:t>
      </w:r>
      <w:proofErr w:type="gramEnd"/>
      <w:r>
        <w:rPr>
          <w:rFonts w:ascii="Times New Roman" w:hAnsi="Times New Roman"/>
          <w:sz w:val="18"/>
          <w:szCs w:val="18"/>
        </w:rPr>
        <w:t xml:space="preserve"> </w:t>
      </w:r>
      <w:proofErr w:type="spellStart"/>
      <w:r>
        <w:rPr>
          <w:rFonts w:ascii="Times New Roman" w:hAnsi="Times New Roman"/>
          <w:sz w:val="18"/>
          <w:szCs w:val="18"/>
        </w:rPr>
        <w:t>microbiota</w:t>
      </w:r>
      <w:proofErr w:type="spellEnd"/>
      <w:r>
        <w:rPr>
          <w:rFonts w:ascii="Times New Roman" w:hAnsi="Times New Roman"/>
          <w:sz w:val="18"/>
          <w:szCs w:val="18"/>
        </w:rPr>
        <w:t xml:space="preserve"> and inflammatory bowel disease</w:t>
      </w:r>
      <w:r w:rsidR="00E3082E">
        <w:rPr>
          <w:rFonts w:ascii="Times New Roman" w:hAnsi="Times New Roman"/>
          <w:sz w:val="18"/>
          <w:szCs w:val="18"/>
        </w:rPr>
        <w:t xml:space="preserve"> </w:t>
      </w:r>
      <w:r>
        <w:rPr>
          <w:rFonts w:ascii="Times New Roman" w:hAnsi="Times New Roman"/>
          <w:sz w:val="18"/>
          <w:szCs w:val="18"/>
        </w:rPr>
        <w:t>[J].</w:t>
      </w:r>
      <w:r w:rsidR="00E3082E">
        <w:rPr>
          <w:rFonts w:ascii="Times New Roman" w:hAnsi="Times New Roman"/>
          <w:sz w:val="18"/>
          <w:szCs w:val="18"/>
        </w:rPr>
        <w:t xml:space="preserve"> </w:t>
      </w:r>
      <w:proofErr w:type="spellStart"/>
      <w:r>
        <w:rPr>
          <w:rFonts w:ascii="Times New Roman" w:hAnsi="Times New Roman"/>
          <w:sz w:val="18"/>
          <w:szCs w:val="18"/>
        </w:rPr>
        <w:t>Semin</w:t>
      </w:r>
      <w:proofErr w:type="spellEnd"/>
      <w:r w:rsidR="00E3082E">
        <w:rPr>
          <w:rFonts w:ascii="Times New Roman" w:hAnsi="Times New Roman"/>
          <w:sz w:val="18"/>
          <w:szCs w:val="18"/>
        </w:rPr>
        <w:t xml:space="preserve"> </w:t>
      </w:r>
      <w:proofErr w:type="spellStart"/>
      <w:r>
        <w:rPr>
          <w:rFonts w:ascii="Times New Roman" w:hAnsi="Times New Roman"/>
          <w:sz w:val="18"/>
          <w:szCs w:val="18"/>
        </w:rPr>
        <w:t>Immunopathol</w:t>
      </w:r>
      <w:proofErr w:type="spellEnd"/>
      <w:r>
        <w:rPr>
          <w:rFonts w:ascii="Times New Roman" w:hAnsi="Times New Roman"/>
          <w:sz w:val="18"/>
          <w:szCs w:val="18"/>
        </w:rPr>
        <w:t>,</w:t>
      </w:r>
      <w:r w:rsidR="00E3082E">
        <w:rPr>
          <w:rFonts w:ascii="Times New Roman" w:hAnsi="Times New Roman"/>
          <w:sz w:val="18"/>
          <w:szCs w:val="18"/>
        </w:rPr>
        <w:t xml:space="preserve"> </w:t>
      </w:r>
      <w:r>
        <w:rPr>
          <w:rFonts w:ascii="Times New Roman" w:hAnsi="Times New Roman"/>
          <w:sz w:val="18"/>
          <w:szCs w:val="18"/>
        </w:rPr>
        <w:t>2015,</w:t>
      </w:r>
      <w:r w:rsidR="00E3082E">
        <w:rPr>
          <w:rFonts w:ascii="Times New Roman" w:hAnsi="Times New Roman"/>
          <w:sz w:val="18"/>
          <w:szCs w:val="18"/>
        </w:rPr>
        <w:t xml:space="preserve"> </w:t>
      </w:r>
      <w:r>
        <w:rPr>
          <w:rFonts w:ascii="Times New Roman" w:hAnsi="Times New Roman"/>
          <w:sz w:val="18"/>
          <w:szCs w:val="18"/>
        </w:rPr>
        <w:t>37</w:t>
      </w:r>
      <w:r w:rsidR="00E3082E">
        <w:rPr>
          <w:rFonts w:ascii="Times New Roman" w:hAnsi="Times New Roman"/>
          <w:sz w:val="18"/>
          <w:szCs w:val="18"/>
        </w:rPr>
        <w:t xml:space="preserve"> </w:t>
      </w:r>
      <w:r>
        <w:rPr>
          <w:rFonts w:ascii="Times New Roman" w:hAnsi="Times New Roman"/>
          <w:sz w:val="18"/>
          <w:szCs w:val="18"/>
        </w:rPr>
        <w:t>(1):47-55.</w:t>
      </w:r>
    </w:p>
    <w:p w:rsidR="00856BB6" w:rsidRDefault="00317D08" w:rsidP="000E4AB4">
      <w:pPr>
        <w:ind w:left="283" w:hangingChars="157" w:hanging="283"/>
        <w:jc w:val="left"/>
        <w:rPr>
          <w:rFonts w:ascii="Times New Roman" w:hAnsi="Times New Roman"/>
          <w:sz w:val="18"/>
          <w:szCs w:val="18"/>
        </w:rPr>
      </w:pPr>
      <w:r>
        <w:rPr>
          <w:rFonts w:ascii="Times New Roman" w:hAnsi="Times New Roman"/>
          <w:sz w:val="18"/>
          <w:szCs w:val="18"/>
        </w:rPr>
        <w:t>[1</w:t>
      </w:r>
      <w:r w:rsidR="00421EB6">
        <w:rPr>
          <w:rFonts w:ascii="Times New Roman" w:hAnsi="Times New Roman" w:hint="eastAsia"/>
          <w:sz w:val="18"/>
          <w:szCs w:val="18"/>
        </w:rPr>
        <w:t>8</w:t>
      </w:r>
      <w:r>
        <w:rPr>
          <w:rFonts w:ascii="Times New Roman" w:hAnsi="Times New Roman"/>
          <w:sz w:val="18"/>
          <w:szCs w:val="18"/>
        </w:rPr>
        <w:t xml:space="preserve">]Asquith </w:t>
      </w:r>
      <w:proofErr w:type="spellStart"/>
      <w:r>
        <w:rPr>
          <w:rFonts w:ascii="Times New Roman" w:hAnsi="Times New Roman"/>
          <w:sz w:val="18"/>
          <w:szCs w:val="18"/>
        </w:rPr>
        <w:t>M</w:t>
      </w:r>
      <w:proofErr w:type="gramStart"/>
      <w:r>
        <w:rPr>
          <w:rFonts w:ascii="Times New Roman" w:hAnsi="Times New Roman"/>
          <w:sz w:val="18"/>
          <w:szCs w:val="18"/>
        </w:rPr>
        <w:t>,</w:t>
      </w:r>
      <w:proofErr w:type="gramEnd"/>
      <w:r w:rsidR="003D6979">
        <w:fldChar w:fldCharType="begin"/>
      </w:r>
      <w:r w:rsidR="00F53D89">
        <w:instrText>HYPERLINK "https://fmrs.metstr.com/javascript:void(0);"</w:instrText>
      </w:r>
      <w:r w:rsidR="003D6979">
        <w:fldChar w:fldCharType="separate"/>
      </w:r>
      <w:r>
        <w:rPr>
          <w:rStyle w:val="ab"/>
          <w:rFonts w:ascii="Times New Roman" w:hAnsi="Times New Roman"/>
          <w:color w:val="auto"/>
          <w:sz w:val="18"/>
          <w:szCs w:val="18"/>
          <w:u w:val="none"/>
        </w:rPr>
        <w:t>Powrie</w:t>
      </w:r>
      <w:proofErr w:type="spellEnd"/>
      <w:r>
        <w:rPr>
          <w:rStyle w:val="ab"/>
          <w:rFonts w:ascii="Times New Roman" w:hAnsi="Times New Roman"/>
          <w:color w:val="auto"/>
          <w:sz w:val="18"/>
          <w:szCs w:val="18"/>
          <w:u w:val="none"/>
        </w:rPr>
        <w:t xml:space="preserve"> F</w:t>
      </w:r>
      <w:r w:rsidR="003D6979">
        <w:fldChar w:fldCharType="end"/>
      </w:r>
      <w:r>
        <w:rPr>
          <w:rFonts w:ascii="Times New Roman" w:hAnsi="Times New Roman"/>
          <w:kern w:val="0"/>
          <w:sz w:val="18"/>
          <w:szCs w:val="18"/>
        </w:rPr>
        <w:t>.</w:t>
      </w:r>
      <w:r>
        <w:rPr>
          <w:rFonts w:ascii="Times New Roman" w:hAnsi="Times New Roman"/>
          <w:sz w:val="18"/>
          <w:szCs w:val="18"/>
        </w:rPr>
        <w:t>An innately dangerous balancing act: intestinal homeostasis, inflammation, and colitis-associated cancer[J].J Exp Med,2010,207(8):1573-1577.</w:t>
      </w:r>
    </w:p>
    <w:p w:rsidR="00856BB6" w:rsidRDefault="00317D08" w:rsidP="000E4AB4">
      <w:pPr>
        <w:ind w:left="283" w:hangingChars="157" w:hanging="283"/>
        <w:jc w:val="left"/>
        <w:rPr>
          <w:rFonts w:ascii="Times New Roman" w:hAnsi="Times New Roman"/>
          <w:sz w:val="18"/>
          <w:szCs w:val="18"/>
        </w:rPr>
      </w:pPr>
      <w:r>
        <w:rPr>
          <w:rFonts w:ascii="Times New Roman" w:hAnsi="Times New Roman"/>
          <w:sz w:val="18"/>
          <w:szCs w:val="18"/>
        </w:rPr>
        <w:t>[1</w:t>
      </w:r>
      <w:r w:rsidR="00421EB6">
        <w:rPr>
          <w:rFonts w:ascii="Times New Roman" w:hAnsi="Times New Roman" w:hint="eastAsia"/>
          <w:sz w:val="18"/>
          <w:szCs w:val="18"/>
        </w:rPr>
        <w:t>9</w:t>
      </w:r>
      <w:r>
        <w:rPr>
          <w:rFonts w:ascii="Times New Roman" w:hAnsi="Times New Roman"/>
          <w:sz w:val="18"/>
          <w:szCs w:val="18"/>
        </w:rPr>
        <w:t>]</w:t>
      </w:r>
      <w:proofErr w:type="spellStart"/>
      <w:r>
        <w:rPr>
          <w:rFonts w:ascii="Times New Roman" w:hAnsi="Times New Roman"/>
          <w:sz w:val="18"/>
          <w:szCs w:val="18"/>
        </w:rPr>
        <w:t>Bustos</w:t>
      </w:r>
      <w:proofErr w:type="spellEnd"/>
      <w:r>
        <w:rPr>
          <w:rFonts w:ascii="Times New Roman" w:hAnsi="Times New Roman"/>
          <w:sz w:val="18"/>
          <w:szCs w:val="18"/>
        </w:rPr>
        <w:t xml:space="preserve"> Fernandez LM,</w:t>
      </w:r>
      <w:r w:rsidR="00E3082E">
        <w:rPr>
          <w:rFonts w:ascii="Times New Roman" w:hAnsi="Times New Roman"/>
          <w:sz w:val="18"/>
          <w:szCs w:val="18"/>
        </w:rPr>
        <w:t xml:space="preserve"> </w:t>
      </w:r>
      <w:hyperlink r:id="rId19" w:history="1">
        <w:r>
          <w:rPr>
            <w:rStyle w:val="ab"/>
            <w:rFonts w:ascii="Times New Roman" w:hAnsi="Times New Roman"/>
            <w:color w:val="auto"/>
            <w:sz w:val="18"/>
            <w:szCs w:val="18"/>
            <w:u w:val="none"/>
          </w:rPr>
          <w:t>Lasa JS</w:t>
        </w:r>
      </w:hyperlink>
      <w:r>
        <w:rPr>
          <w:rFonts w:ascii="Times New Roman" w:hAnsi="Times New Roman"/>
          <w:kern w:val="0"/>
          <w:sz w:val="18"/>
          <w:szCs w:val="18"/>
        </w:rPr>
        <w:t>,</w:t>
      </w:r>
      <w:r w:rsidR="00E3082E">
        <w:rPr>
          <w:rFonts w:ascii="Times New Roman" w:hAnsi="Times New Roman"/>
          <w:kern w:val="0"/>
          <w:sz w:val="18"/>
          <w:szCs w:val="18"/>
        </w:rPr>
        <w:t xml:space="preserve"> </w:t>
      </w:r>
      <w:hyperlink r:id="rId20" w:history="1">
        <w:r>
          <w:rPr>
            <w:rStyle w:val="ab"/>
            <w:rFonts w:ascii="Times New Roman" w:hAnsi="Times New Roman"/>
            <w:color w:val="auto"/>
            <w:sz w:val="18"/>
            <w:szCs w:val="18"/>
            <w:u w:val="none"/>
          </w:rPr>
          <w:t>Man F</w:t>
        </w:r>
      </w:hyperlink>
      <w:r>
        <w:rPr>
          <w:rFonts w:ascii="Times New Roman" w:hAnsi="Times New Roman"/>
          <w:kern w:val="0"/>
          <w:sz w:val="18"/>
          <w:szCs w:val="18"/>
        </w:rPr>
        <w:t>.</w:t>
      </w:r>
      <w:r>
        <w:rPr>
          <w:rFonts w:ascii="Times New Roman" w:hAnsi="Times New Roman"/>
          <w:sz w:val="18"/>
          <w:szCs w:val="18"/>
        </w:rPr>
        <w:t xml:space="preserve">Intestinal </w:t>
      </w:r>
      <w:proofErr w:type="spellStart"/>
      <w:r>
        <w:rPr>
          <w:rFonts w:ascii="Times New Roman" w:hAnsi="Times New Roman"/>
          <w:sz w:val="18"/>
          <w:szCs w:val="18"/>
        </w:rPr>
        <w:t>microbiota</w:t>
      </w:r>
      <w:proofErr w:type="spellEnd"/>
      <w:r>
        <w:rPr>
          <w:rFonts w:ascii="Times New Roman" w:hAnsi="Times New Roman"/>
          <w:sz w:val="18"/>
          <w:szCs w:val="18"/>
        </w:rPr>
        <w:t>: its role in digestive diseases</w:t>
      </w:r>
      <w:r w:rsidR="00E3082E">
        <w:rPr>
          <w:rFonts w:ascii="Times New Roman" w:hAnsi="Times New Roman"/>
          <w:sz w:val="18"/>
          <w:szCs w:val="18"/>
        </w:rPr>
        <w:t xml:space="preserve"> </w:t>
      </w:r>
      <w:r>
        <w:rPr>
          <w:rFonts w:ascii="Times New Roman" w:hAnsi="Times New Roman"/>
          <w:sz w:val="18"/>
          <w:szCs w:val="18"/>
        </w:rPr>
        <w:t xml:space="preserve">[J].J </w:t>
      </w:r>
      <w:proofErr w:type="spellStart"/>
      <w:r>
        <w:rPr>
          <w:rFonts w:ascii="Times New Roman" w:hAnsi="Times New Roman"/>
          <w:sz w:val="18"/>
          <w:szCs w:val="18"/>
        </w:rPr>
        <w:t>Clin</w:t>
      </w:r>
      <w:proofErr w:type="spellEnd"/>
      <w:r>
        <w:rPr>
          <w:rFonts w:ascii="Times New Roman" w:hAnsi="Times New Roman"/>
          <w:sz w:val="18"/>
          <w:szCs w:val="18"/>
        </w:rPr>
        <w:t xml:space="preserve"> </w:t>
      </w:r>
      <w:proofErr w:type="spellStart"/>
      <w:r>
        <w:rPr>
          <w:rFonts w:ascii="Times New Roman" w:hAnsi="Times New Roman"/>
          <w:sz w:val="18"/>
          <w:szCs w:val="18"/>
        </w:rPr>
        <w:t>Gastroenterol</w:t>
      </w:r>
      <w:proofErr w:type="spellEnd"/>
      <w:r>
        <w:rPr>
          <w:rFonts w:ascii="Times New Roman" w:hAnsi="Times New Roman"/>
          <w:sz w:val="18"/>
          <w:szCs w:val="18"/>
        </w:rPr>
        <w:t>,</w:t>
      </w:r>
      <w:r w:rsidR="00E3082E">
        <w:rPr>
          <w:rFonts w:ascii="Times New Roman" w:hAnsi="Times New Roman"/>
          <w:sz w:val="18"/>
          <w:szCs w:val="18"/>
        </w:rPr>
        <w:t xml:space="preserve"> </w:t>
      </w:r>
      <w:r>
        <w:rPr>
          <w:rFonts w:ascii="Times New Roman" w:hAnsi="Times New Roman"/>
          <w:sz w:val="18"/>
          <w:szCs w:val="18"/>
        </w:rPr>
        <w:t>2014,</w:t>
      </w:r>
      <w:r w:rsidR="00E3082E">
        <w:rPr>
          <w:rFonts w:ascii="Times New Roman" w:hAnsi="Times New Roman"/>
          <w:sz w:val="18"/>
          <w:szCs w:val="18"/>
        </w:rPr>
        <w:t xml:space="preserve"> </w:t>
      </w:r>
      <w:r>
        <w:rPr>
          <w:rFonts w:ascii="Times New Roman" w:hAnsi="Times New Roman"/>
          <w:sz w:val="18"/>
          <w:szCs w:val="18"/>
        </w:rPr>
        <w:t>48</w:t>
      </w:r>
      <w:r w:rsidR="00E3082E">
        <w:rPr>
          <w:rFonts w:ascii="Times New Roman" w:hAnsi="Times New Roman"/>
          <w:sz w:val="18"/>
          <w:szCs w:val="18"/>
        </w:rPr>
        <w:t xml:space="preserve"> </w:t>
      </w:r>
      <w:r>
        <w:rPr>
          <w:rFonts w:ascii="Times New Roman" w:hAnsi="Times New Roman"/>
          <w:sz w:val="18"/>
          <w:szCs w:val="18"/>
        </w:rPr>
        <w:t>(8):</w:t>
      </w:r>
      <w:r w:rsidR="00E3082E">
        <w:rPr>
          <w:rFonts w:ascii="Times New Roman" w:hAnsi="Times New Roman"/>
          <w:sz w:val="18"/>
          <w:szCs w:val="18"/>
        </w:rPr>
        <w:t xml:space="preserve"> </w:t>
      </w:r>
      <w:r>
        <w:rPr>
          <w:rFonts w:ascii="Times New Roman" w:hAnsi="Times New Roman"/>
          <w:sz w:val="18"/>
          <w:szCs w:val="18"/>
        </w:rPr>
        <w:t>657-666.</w:t>
      </w:r>
    </w:p>
    <w:p w:rsidR="00856BB6" w:rsidRDefault="00317D08" w:rsidP="000E4AB4">
      <w:pPr>
        <w:ind w:left="283" w:hangingChars="157" w:hanging="283"/>
        <w:jc w:val="left"/>
        <w:rPr>
          <w:rFonts w:ascii="Times New Roman" w:hAnsi="Times New Roman"/>
          <w:sz w:val="18"/>
          <w:szCs w:val="18"/>
        </w:rPr>
      </w:pPr>
      <w:r>
        <w:rPr>
          <w:rFonts w:ascii="Times New Roman" w:hAnsi="Times New Roman"/>
          <w:sz w:val="18"/>
          <w:szCs w:val="18"/>
        </w:rPr>
        <w:t>[</w:t>
      </w:r>
      <w:r w:rsidR="00421EB6">
        <w:rPr>
          <w:rFonts w:ascii="Times New Roman" w:hAnsi="Times New Roman" w:hint="eastAsia"/>
          <w:sz w:val="18"/>
          <w:szCs w:val="18"/>
        </w:rPr>
        <w:t>20</w:t>
      </w:r>
      <w:r>
        <w:rPr>
          <w:rFonts w:ascii="Times New Roman" w:hAnsi="Times New Roman"/>
          <w:sz w:val="18"/>
          <w:szCs w:val="18"/>
        </w:rPr>
        <w:t>]Foster JA,</w:t>
      </w:r>
      <w:r w:rsidR="00E3082E">
        <w:rPr>
          <w:rFonts w:ascii="Times New Roman" w:hAnsi="Times New Roman"/>
          <w:sz w:val="18"/>
          <w:szCs w:val="18"/>
        </w:rPr>
        <w:t xml:space="preserve"> </w:t>
      </w:r>
      <w:hyperlink r:id="rId21" w:history="1">
        <w:r>
          <w:rPr>
            <w:rStyle w:val="ab"/>
            <w:rFonts w:ascii="Times New Roman" w:hAnsi="Times New Roman"/>
            <w:color w:val="auto"/>
            <w:sz w:val="18"/>
            <w:szCs w:val="18"/>
            <w:u w:val="none"/>
          </w:rPr>
          <w:t>McVey Neufeld KA</w:t>
        </w:r>
      </w:hyperlink>
      <w:r>
        <w:rPr>
          <w:rFonts w:ascii="Times New Roman" w:hAnsi="Times New Roman"/>
          <w:kern w:val="0"/>
          <w:sz w:val="18"/>
          <w:szCs w:val="18"/>
        </w:rPr>
        <w:t>.</w:t>
      </w:r>
      <w:r>
        <w:rPr>
          <w:rFonts w:ascii="Times New Roman" w:hAnsi="Times New Roman"/>
          <w:sz w:val="18"/>
          <w:szCs w:val="18"/>
        </w:rPr>
        <w:t xml:space="preserve">Gut-brain axis: how the </w:t>
      </w:r>
      <w:proofErr w:type="spellStart"/>
      <w:r>
        <w:rPr>
          <w:rFonts w:ascii="Times New Roman" w:hAnsi="Times New Roman"/>
          <w:sz w:val="18"/>
          <w:szCs w:val="18"/>
        </w:rPr>
        <w:t>microbiome</w:t>
      </w:r>
      <w:proofErr w:type="spellEnd"/>
      <w:r>
        <w:rPr>
          <w:rFonts w:ascii="Times New Roman" w:hAnsi="Times New Roman"/>
          <w:sz w:val="18"/>
          <w:szCs w:val="18"/>
        </w:rPr>
        <w:t xml:space="preserve"> influences anxiety and depression</w:t>
      </w:r>
      <w:r w:rsidR="00E3082E">
        <w:rPr>
          <w:rFonts w:ascii="Times New Roman" w:hAnsi="Times New Roman"/>
          <w:sz w:val="18"/>
          <w:szCs w:val="18"/>
        </w:rPr>
        <w:t xml:space="preserve"> </w:t>
      </w:r>
      <w:r>
        <w:rPr>
          <w:rFonts w:ascii="Times New Roman" w:hAnsi="Times New Roman"/>
          <w:sz w:val="18"/>
          <w:szCs w:val="18"/>
        </w:rPr>
        <w:t xml:space="preserve">[J].Trends </w:t>
      </w:r>
      <w:proofErr w:type="spellStart"/>
      <w:r>
        <w:rPr>
          <w:rFonts w:ascii="Times New Roman" w:hAnsi="Times New Roman"/>
          <w:sz w:val="18"/>
          <w:szCs w:val="18"/>
        </w:rPr>
        <w:t>Neurosci</w:t>
      </w:r>
      <w:proofErr w:type="spellEnd"/>
      <w:r>
        <w:rPr>
          <w:rFonts w:ascii="Times New Roman" w:hAnsi="Times New Roman"/>
          <w:sz w:val="18"/>
          <w:szCs w:val="18"/>
        </w:rPr>
        <w:t>,</w:t>
      </w:r>
      <w:r w:rsidR="00E3082E">
        <w:rPr>
          <w:rFonts w:ascii="Times New Roman" w:hAnsi="Times New Roman"/>
          <w:sz w:val="18"/>
          <w:szCs w:val="18"/>
        </w:rPr>
        <w:t xml:space="preserve"> </w:t>
      </w:r>
      <w:r>
        <w:rPr>
          <w:rFonts w:ascii="Times New Roman" w:hAnsi="Times New Roman"/>
          <w:sz w:val="18"/>
          <w:szCs w:val="18"/>
        </w:rPr>
        <w:t>2013,</w:t>
      </w:r>
      <w:r w:rsidR="00E3082E">
        <w:rPr>
          <w:rFonts w:ascii="Times New Roman" w:hAnsi="Times New Roman"/>
          <w:sz w:val="18"/>
          <w:szCs w:val="18"/>
        </w:rPr>
        <w:t xml:space="preserve"> </w:t>
      </w:r>
      <w:r>
        <w:rPr>
          <w:rFonts w:ascii="Times New Roman" w:hAnsi="Times New Roman"/>
          <w:sz w:val="18"/>
          <w:szCs w:val="18"/>
        </w:rPr>
        <w:t>36</w:t>
      </w:r>
      <w:r w:rsidR="00E3082E">
        <w:rPr>
          <w:rFonts w:ascii="Times New Roman" w:hAnsi="Times New Roman"/>
          <w:sz w:val="18"/>
          <w:szCs w:val="18"/>
        </w:rPr>
        <w:t xml:space="preserve"> </w:t>
      </w:r>
      <w:r>
        <w:rPr>
          <w:rFonts w:ascii="Times New Roman" w:hAnsi="Times New Roman"/>
          <w:sz w:val="18"/>
          <w:szCs w:val="18"/>
        </w:rPr>
        <w:t>(5):305-312.</w:t>
      </w:r>
    </w:p>
    <w:p w:rsidR="00856BB6" w:rsidRDefault="00317D08" w:rsidP="000E4AB4">
      <w:pPr>
        <w:ind w:left="283" w:hangingChars="157" w:hanging="283"/>
        <w:rPr>
          <w:rFonts w:ascii="Times New Roman" w:hAnsi="Times New Roman"/>
          <w:sz w:val="18"/>
          <w:szCs w:val="18"/>
        </w:rPr>
      </w:pPr>
      <w:r>
        <w:rPr>
          <w:rFonts w:ascii="Times New Roman" w:hAnsi="Times New Roman"/>
          <w:sz w:val="18"/>
          <w:szCs w:val="18"/>
        </w:rPr>
        <w:t>[2</w:t>
      </w:r>
      <w:r w:rsidR="00421EB6">
        <w:rPr>
          <w:rFonts w:ascii="Times New Roman" w:hAnsi="Times New Roman" w:hint="eastAsia"/>
          <w:sz w:val="18"/>
          <w:szCs w:val="18"/>
        </w:rPr>
        <w:t>1</w:t>
      </w:r>
      <w:r>
        <w:rPr>
          <w:rFonts w:ascii="Times New Roman" w:hAnsi="Times New Roman"/>
          <w:sz w:val="18"/>
          <w:szCs w:val="18"/>
        </w:rPr>
        <w:t>]</w:t>
      </w:r>
      <w:proofErr w:type="spellStart"/>
      <w:r>
        <w:rPr>
          <w:rFonts w:ascii="Times New Roman" w:hAnsi="Times New Roman"/>
          <w:sz w:val="18"/>
          <w:szCs w:val="18"/>
        </w:rPr>
        <w:t>Mudd</w:t>
      </w:r>
      <w:proofErr w:type="spellEnd"/>
      <w:r>
        <w:rPr>
          <w:rFonts w:ascii="Times New Roman" w:hAnsi="Times New Roman"/>
          <w:sz w:val="18"/>
          <w:szCs w:val="18"/>
        </w:rPr>
        <w:t xml:space="preserve"> </w:t>
      </w:r>
      <w:proofErr w:type="spellStart"/>
      <w:r>
        <w:rPr>
          <w:rFonts w:ascii="Times New Roman" w:hAnsi="Times New Roman"/>
          <w:sz w:val="18"/>
          <w:szCs w:val="18"/>
        </w:rPr>
        <w:t>JC,</w:t>
      </w:r>
      <w:hyperlink r:id="rId22" w:history="1">
        <w:r>
          <w:rPr>
            <w:rStyle w:val="ab"/>
            <w:rFonts w:ascii="Times New Roman" w:hAnsi="Times New Roman"/>
            <w:color w:val="auto"/>
            <w:sz w:val="18"/>
            <w:szCs w:val="18"/>
            <w:u w:val="none"/>
          </w:rPr>
          <w:t>Brenchley</w:t>
        </w:r>
        <w:proofErr w:type="spellEnd"/>
        <w:r>
          <w:rPr>
            <w:rStyle w:val="ab"/>
            <w:rFonts w:ascii="Times New Roman" w:hAnsi="Times New Roman"/>
            <w:color w:val="auto"/>
            <w:sz w:val="18"/>
            <w:szCs w:val="18"/>
            <w:u w:val="none"/>
          </w:rPr>
          <w:t xml:space="preserve"> JM</w:t>
        </w:r>
      </w:hyperlink>
      <w:r>
        <w:rPr>
          <w:rFonts w:ascii="Times New Roman" w:hAnsi="Times New Roman"/>
          <w:kern w:val="0"/>
          <w:sz w:val="18"/>
          <w:szCs w:val="18"/>
        </w:rPr>
        <w:t>.</w:t>
      </w:r>
      <w:r>
        <w:rPr>
          <w:rFonts w:ascii="Times New Roman" w:hAnsi="Times New Roman"/>
          <w:sz w:val="18"/>
          <w:szCs w:val="18"/>
        </w:rPr>
        <w:t xml:space="preserve">Gut Mucosal Barrier Dysfunction, Microbial </w:t>
      </w:r>
      <w:proofErr w:type="spellStart"/>
      <w:r>
        <w:rPr>
          <w:rFonts w:ascii="Times New Roman" w:hAnsi="Times New Roman"/>
          <w:sz w:val="18"/>
          <w:szCs w:val="18"/>
        </w:rPr>
        <w:t>Dysbiosis</w:t>
      </w:r>
      <w:proofErr w:type="spellEnd"/>
      <w:r>
        <w:rPr>
          <w:rFonts w:ascii="Times New Roman" w:hAnsi="Times New Roman"/>
          <w:sz w:val="18"/>
          <w:szCs w:val="18"/>
        </w:rPr>
        <w:t>, and Their Role in HIV-1 Disease Progression[J].J Infect Dis,</w:t>
      </w:r>
      <w:r w:rsidR="00B302BB">
        <w:rPr>
          <w:rFonts w:ascii="Times New Roman" w:hAnsi="Times New Roman" w:hint="eastAsia"/>
          <w:sz w:val="18"/>
          <w:szCs w:val="18"/>
        </w:rPr>
        <w:t>2016,</w:t>
      </w:r>
      <w:r>
        <w:rPr>
          <w:rFonts w:ascii="Times New Roman" w:hAnsi="Times New Roman"/>
          <w:sz w:val="18"/>
          <w:szCs w:val="18"/>
        </w:rPr>
        <w:t>214(2):58-66.</w:t>
      </w:r>
    </w:p>
    <w:p w:rsidR="00856BB6" w:rsidRDefault="00317D08" w:rsidP="000E4AB4">
      <w:pPr>
        <w:ind w:left="283" w:hangingChars="157" w:hanging="283"/>
        <w:rPr>
          <w:rFonts w:ascii="Times New Roman" w:hAnsi="Times New Roman"/>
          <w:sz w:val="18"/>
          <w:szCs w:val="18"/>
        </w:rPr>
      </w:pPr>
      <w:r>
        <w:rPr>
          <w:rFonts w:ascii="Times New Roman" w:hAnsi="Times New Roman"/>
          <w:sz w:val="18"/>
          <w:szCs w:val="18"/>
        </w:rPr>
        <w:t>[2</w:t>
      </w:r>
      <w:r w:rsidR="00421EB6">
        <w:rPr>
          <w:rFonts w:ascii="Times New Roman" w:hAnsi="Times New Roman" w:hint="eastAsia"/>
          <w:sz w:val="18"/>
          <w:szCs w:val="18"/>
        </w:rPr>
        <w:t>2</w:t>
      </w:r>
      <w:r>
        <w:rPr>
          <w:rFonts w:ascii="Times New Roman" w:hAnsi="Times New Roman"/>
          <w:sz w:val="18"/>
          <w:szCs w:val="18"/>
        </w:rPr>
        <w:t>]</w:t>
      </w:r>
      <w:proofErr w:type="gramStart"/>
      <w:r w:rsidRPr="00125DB0">
        <w:rPr>
          <w:rFonts w:ascii="Times New Roman" w:hAnsi="宋体"/>
          <w:sz w:val="18"/>
          <w:szCs w:val="18"/>
        </w:rPr>
        <w:t>韦浪曲</w:t>
      </w:r>
      <w:proofErr w:type="gramEnd"/>
      <w:r>
        <w:rPr>
          <w:rFonts w:ascii="Times New Roman" w:hAnsi="Times New Roman"/>
          <w:sz w:val="18"/>
          <w:szCs w:val="18"/>
        </w:rPr>
        <w:t>.AIDS</w:t>
      </w:r>
      <w:r w:rsidRPr="00125DB0">
        <w:rPr>
          <w:rFonts w:ascii="Times New Roman" w:hAnsi="宋体"/>
          <w:sz w:val="18"/>
          <w:szCs w:val="18"/>
        </w:rPr>
        <w:t>患者</w:t>
      </w:r>
      <w:r>
        <w:rPr>
          <w:rFonts w:ascii="Times New Roman" w:hAnsi="Times New Roman"/>
          <w:sz w:val="18"/>
          <w:szCs w:val="18"/>
        </w:rPr>
        <w:t>11</w:t>
      </w:r>
      <w:proofErr w:type="gramStart"/>
      <w:r w:rsidRPr="00125DB0">
        <w:rPr>
          <w:rFonts w:ascii="Times New Roman" w:hAnsi="宋体"/>
          <w:sz w:val="18"/>
          <w:szCs w:val="18"/>
        </w:rPr>
        <w:t>例肠镜特征</w:t>
      </w:r>
      <w:proofErr w:type="gramEnd"/>
      <w:r w:rsidRPr="00125DB0">
        <w:rPr>
          <w:rFonts w:ascii="Times New Roman" w:hAnsi="宋体"/>
          <w:sz w:val="18"/>
          <w:szCs w:val="18"/>
        </w:rPr>
        <w:t>分析</w:t>
      </w:r>
      <w:r>
        <w:rPr>
          <w:rFonts w:ascii="Times New Roman" w:hAnsi="Times New Roman"/>
          <w:sz w:val="18"/>
          <w:szCs w:val="18"/>
        </w:rPr>
        <w:t>[J].</w:t>
      </w:r>
      <w:r w:rsidRPr="00125DB0">
        <w:rPr>
          <w:rFonts w:ascii="Times New Roman" w:hAnsi="宋体"/>
          <w:sz w:val="18"/>
          <w:szCs w:val="18"/>
        </w:rPr>
        <w:t>临床内科杂志</w:t>
      </w:r>
      <w:r>
        <w:rPr>
          <w:rFonts w:ascii="Times New Roman" w:hAnsi="Times New Roman"/>
          <w:sz w:val="18"/>
          <w:szCs w:val="18"/>
        </w:rPr>
        <w:t>,2008,25</w:t>
      </w:r>
      <w:r w:rsidR="00B302BB">
        <w:rPr>
          <w:rFonts w:ascii="Times New Roman" w:hAnsi="Times New Roman" w:hint="eastAsia"/>
          <w:sz w:val="18"/>
          <w:szCs w:val="18"/>
        </w:rPr>
        <w:t>（</w:t>
      </w:r>
      <w:r w:rsidR="00B302BB">
        <w:rPr>
          <w:rFonts w:ascii="Times New Roman" w:hAnsi="Times New Roman" w:hint="eastAsia"/>
          <w:sz w:val="18"/>
          <w:szCs w:val="18"/>
        </w:rPr>
        <w:t>5</w:t>
      </w:r>
      <w:r w:rsidR="00B302BB">
        <w:rPr>
          <w:rFonts w:ascii="Times New Roman" w:hAnsi="Times New Roman" w:hint="eastAsia"/>
          <w:sz w:val="18"/>
          <w:szCs w:val="18"/>
        </w:rPr>
        <w:t>）</w:t>
      </w:r>
      <w:r>
        <w:rPr>
          <w:rFonts w:ascii="Times New Roman" w:hAnsi="Times New Roman"/>
          <w:sz w:val="18"/>
          <w:szCs w:val="18"/>
        </w:rPr>
        <w:t>:304.</w:t>
      </w:r>
    </w:p>
    <w:p w:rsidR="00856BB6" w:rsidRDefault="00317D08" w:rsidP="000E4AB4">
      <w:pPr>
        <w:ind w:left="283" w:hangingChars="157" w:hanging="283"/>
        <w:rPr>
          <w:rFonts w:ascii="Times New Roman" w:hAnsi="Times New Roman"/>
          <w:sz w:val="18"/>
          <w:szCs w:val="18"/>
        </w:rPr>
      </w:pPr>
      <w:r>
        <w:rPr>
          <w:rFonts w:ascii="Times New Roman" w:hAnsi="Times New Roman"/>
          <w:sz w:val="18"/>
          <w:szCs w:val="18"/>
        </w:rPr>
        <w:t>[2</w:t>
      </w:r>
      <w:r w:rsidR="00421EB6">
        <w:rPr>
          <w:rFonts w:ascii="Times New Roman" w:hAnsi="Times New Roman" w:hint="eastAsia"/>
          <w:sz w:val="18"/>
          <w:szCs w:val="18"/>
        </w:rPr>
        <w:t>3</w:t>
      </w:r>
      <w:r>
        <w:rPr>
          <w:rFonts w:ascii="Times New Roman" w:hAnsi="Times New Roman"/>
          <w:sz w:val="18"/>
          <w:szCs w:val="18"/>
        </w:rPr>
        <w:t>]</w:t>
      </w:r>
      <w:bookmarkStart w:id="13" w:name="OLE_LINK10"/>
      <w:proofErr w:type="spellStart"/>
      <w:r>
        <w:rPr>
          <w:rFonts w:ascii="Times New Roman" w:hAnsi="Times New Roman"/>
          <w:sz w:val="18"/>
          <w:szCs w:val="18"/>
        </w:rPr>
        <w:t>LiTS</w:t>
      </w:r>
      <w:proofErr w:type="spellEnd"/>
      <w:r>
        <w:rPr>
          <w:rFonts w:ascii="Times New Roman" w:hAnsi="Times New Roman"/>
          <w:sz w:val="18"/>
          <w:szCs w:val="18"/>
        </w:rPr>
        <w:t>,</w:t>
      </w:r>
      <w:r w:rsidR="00E3082E">
        <w:rPr>
          <w:rFonts w:ascii="Times New Roman" w:hAnsi="Times New Roman"/>
          <w:sz w:val="18"/>
          <w:szCs w:val="18"/>
        </w:rPr>
        <w:t xml:space="preserve"> </w:t>
      </w:r>
      <w:proofErr w:type="spellStart"/>
      <w:r>
        <w:rPr>
          <w:rFonts w:ascii="Times New Roman" w:hAnsi="Times New Roman"/>
          <w:sz w:val="18"/>
          <w:szCs w:val="18"/>
        </w:rPr>
        <w:t>Tubiana</w:t>
      </w:r>
      <w:proofErr w:type="spellEnd"/>
      <w:r w:rsidR="00E3082E">
        <w:rPr>
          <w:rFonts w:ascii="Times New Roman" w:hAnsi="Times New Roman"/>
          <w:sz w:val="18"/>
          <w:szCs w:val="18"/>
        </w:rPr>
        <w:t xml:space="preserve"> </w:t>
      </w:r>
      <w:r>
        <w:rPr>
          <w:rFonts w:ascii="Times New Roman" w:hAnsi="Times New Roman"/>
          <w:sz w:val="18"/>
          <w:szCs w:val="18"/>
        </w:rPr>
        <w:t>R,</w:t>
      </w:r>
      <w:r w:rsidR="00E3082E">
        <w:rPr>
          <w:rFonts w:ascii="Times New Roman" w:hAnsi="Times New Roman"/>
          <w:sz w:val="18"/>
          <w:szCs w:val="18"/>
        </w:rPr>
        <w:t xml:space="preserve"> </w:t>
      </w:r>
      <w:proofErr w:type="spellStart"/>
      <w:r>
        <w:rPr>
          <w:rFonts w:ascii="Times New Roman" w:hAnsi="Times New Roman"/>
          <w:sz w:val="18"/>
          <w:szCs w:val="18"/>
        </w:rPr>
        <w:t>KatlamaC</w:t>
      </w:r>
      <w:bookmarkEnd w:id="13"/>
      <w:proofErr w:type="spellEnd"/>
      <w:r>
        <w:rPr>
          <w:rFonts w:ascii="Times New Roman" w:hAnsi="Times New Roman"/>
          <w:sz w:val="18"/>
          <w:szCs w:val="18"/>
        </w:rPr>
        <w:t>,</w:t>
      </w:r>
      <w:r w:rsidR="00E3082E">
        <w:rPr>
          <w:rFonts w:ascii="Times New Roman" w:hAnsi="Times New Roman"/>
          <w:sz w:val="18"/>
          <w:szCs w:val="18"/>
        </w:rPr>
        <w:t xml:space="preserve"> </w:t>
      </w:r>
      <w:r>
        <w:rPr>
          <w:rFonts w:ascii="Times New Roman" w:hAnsi="Times New Roman"/>
          <w:sz w:val="18"/>
          <w:szCs w:val="18"/>
        </w:rPr>
        <w:t>et al.</w:t>
      </w:r>
      <w:r w:rsidR="00E3082E">
        <w:rPr>
          <w:rFonts w:ascii="Times New Roman" w:hAnsi="Times New Roman"/>
          <w:sz w:val="18"/>
          <w:szCs w:val="18"/>
        </w:rPr>
        <w:t xml:space="preserve"> </w:t>
      </w:r>
      <w:r>
        <w:rPr>
          <w:rFonts w:ascii="Times New Roman" w:hAnsi="Times New Roman"/>
          <w:sz w:val="18"/>
          <w:szCs w:val="18"/>
        </w:rPr>
        <w:t>Long-lasting recovery in CD4</w:t>
      </w:r>
      <w:r>
        <w:rPr>
          <w:rFonts w:ascii="Times New Roman" w:hAnsi="Times New Roman"/>
          <w:sz w:val="18"/>
          <w:szCs w:val="18"/>
          <w:vertAlign w:val="superscript"/>
        </w:rPr>
        <w:t>+</w:t>
      </w:r>
      <w:r>
        <w:rPr>
          <w:rFonts w:ascii="Times New Roman" w:hAnsi="Times New Roman"/>
          <w:sz w:val="18"/>
          <w:szCs w:val="18"/>
        </w:rPr>
        <w:t>T-cell function and viral-load reduction after highly active anti retroviral therapy in advanced HIV</w:t>
      </w:r>
      <w:r>
        <w:rPr>
          <w:rFonts w:ascii="Times New Roman" w:hAnsi="Times New Roman"/>
          <w:sz w:val="18"/>
          <w:szCs w:val="18"/>
          <w:vertAlign w:val="subscript"/>
        </w:rPr>
        <w:t>-1</w:t>
      </w:r>
      <w:r>
        <w:rPr>
          <w:rFonts w:ascii="Times New Roman" w:hAnsi="Times New Roman"/>
          <w:sz w:val="18"/>
          <w:szCs w:val="18"/>
        </w:rPr>
        <w:t xml:space="preserve"> disease[J].</w:t>
      </w:r>
      <w:bookmarkStart w:id="14" w:name="OLE_LINK6"/>
      <w:r>
        <w:rPr>
          <w:rFonts w:ascii="Times New Roman" w:hAnsi="Times New Roman"/>
          <w:sz w:val="18"/>
          <w:szCs w:val="18"/>
        </w:rPr>
        <w:t>Lanct</w:t>
      </w:r>
      <w:bookmarkEnd w:id="14"/>
      <w:r>
        <w:rPr>
          <w:rFonts w:ascii="Times New Roman" w:hAnsi="Times New Roman"/>
          <w:sz w:val="18"/>
          <w:szCs w:val="18"/>
        </w:rPr>
        <w:t>,1998,351(9117):1682-1686.</w:t>
      </w:r>
    </w:p>
    <w:p w:rsidR="00856BB6" w:rsidRPr="00421EB6" w:rsidRDefault="00317D08" w:rsidP="00421EB6">
      <w:pPr>
        <w:ind w:left="283" w:hangingChars="157" w:hanging="283"/>
        <w:rPr>
          <w:rFonts w:ascii="Times New Roman" w:hAnsi="Times New Roman"/>
          <w:sz w:val="18"/>
          <w:szCs w:val="18"/>
        </w:rPr>
      </w:pPr>
      <w:r>
        <w:rPr>
          <w:rFonts w:ascii="Times New Roman" w:hAnsi="Times New Roman"/>
          <w:sz w:val="18"/>
          <w:szCs w:val="18"/>
        </w:rPr>
        <w:t>[2</w:t>
      </w:r>
      <w:r w:rsidR="00421EB6">
        <w:rPr>
          <w:rFonts w:ascii="Times New Roman" w:hAnsi="Times New Roman" w:hint="eastAsia"/>
          <w:sz w:val="18"/>
          <w:szCs w:val="18"/>
        </w:rPr>
        <w:t>4</w:t>
      </w:r>
      <w:r>
        <w:rPr>
          <w:rFonts w:ascii="Times New Roman" w:hAnsi="Times New Roman"/>
          <w:sz w:val="18"/>
          <w:szCs w:val="18"/>
        </w:rPr>
        <w:t>]</w:t>
      </w:r>
      <w:proofErr w:type="spellStart"/>
      <w:r>
        <w:rPr>
          <w:rFonts w:ascii="Times New Roman" w:hAnsi="Times New Roman"/>
          <w:sz w:val="18"/>
          <w:szCs w:val="18"/>
        </w:rPr>
        <w:t>Autran</w:t>
      </w:r>
      <w:proofErr w:type="spellEnd"/>
      <w:r>
        <w:rPr>
          <w:rFonts w:ascii="Times New Roman" w:hAnsi="Times New Roman"/>
          <w:sz w:val="18"/>
          <w:szCs w:val="18"/>
        </w:rPr>
        <w:t xml:space="preserve"> B,</w:t>
      </w:r>
      <w:r w:rsidR="00E3082E">
        <w:rPr>
          <w:rFonts w:ascii="Times New Roman" w:hAnsi="Times New Roman"/>
          <w:sz w:val="18"/>
          <w:szCs w:val="18"/>
        </w:rPr>
        <w:t xml:space="preserve"> </w:t>
      </w:r>
      <w:proofErr w:type="spellStart"/>
      <w:r>
        <w:rPr>
          <w:rFonts w:ascii="Times New Roman" w:hAnsi="Times New Roman"/>
          <w:sz w:val="18"/>
          <w:szCs w:val="18"/>
        </w:rPr>
        <w:t>Carcelain</w:t>
      </w:r>
      <w:proofErr w:type="spellEnd"/>
      <w:r>
        <w:rPr>
          <w:rFonts w:ascii="Times New Roman" w:hAnsi="Times New Roman"/>
          <w:sz w:val="18"/>
          <w:szCs w:val="18"/>
        </w:rPr>
        <w:t xml:space="preserve"> G,</w:t>
      </w:r>
      <w:r w:rsidR="00E3082E">
        <w:rPr>
          <w:rFonts w:ascii="Times New Roman" w:hAnsi="Times New Roman"/>
          <w:sz w:val="18"/>
          <w:szCs w:val="18"/>
        </w:rPr>
        <w:t xml:space="preserve"> </w:t>
      </w:r>
      <w:proofErr w:type="spellStart"/>
      <w:r>
        <w:rPr>
          <w:rFonts w:ascii="Times New Roman" w:hAnsi="Times New Roman"/>
          <w:sz w:val="18"/>
          <w:szCs w:val="18"/>
        </w:rPr>
        <w:t>LiTS</w:t>
      </w:r>
      <w:proofErr w:type="gramStart"/>
      <w:r>
        <w:rPr>
          <w:rFonts w:ascii="Times New Roman" w:hAnsi="Times New Roman"/>
          <w:sz w:val="18"/>
          <w:szCs w:val="18"/>
        </w:rPr>
        <w:t>,et</w:t>
      </w:r>
      <w:proofErr w:type="spellEnd"/>
      <w:proofErr w:type="gramEnd"/>
      <w:r>
        <w:rPr>
          <w:rFonts w:ascii="Times New Roman" w:hAnsi="Times New Roman"/>
          <w:sz w:val="18"/>
          <w:szCs w:val="18"/>
        </w:rPr>
        <w:t xml:space="preserve"> al.</w:t>
      </w:r>
      <w:r w:rsidR="00E3082E">
        <w:rPr>
          <w:rFonts w:ascii="Times New Roman" w:hAnsi="Times New Roman"/>
          <w:sz w:val="18"/>
          <w:szCs w:val="18"/>
        </w:rPr>
        <w:t xml:space="preserve"> </w:t>
      </w:r>
      <w:r>
        <w:rPr>
          <w:rFonts w:ascii="Times New Roman" w:hAnsi="Times New Roman"/>
          <w:sz w:val="18"/>
          <w:szCs w:val="18"/>
        </w:rPr>
        <w:t>Positive effects of combined antiretroviral therapy on CD4</w:t>
      </w:r>
      <w:r>
        <w:rPr>
          <w:rFonts w:ascii="Times New Roman" w:hAnsi="Times New Roman"/>
          <w:sz w:val="18"/>
          <w:szCs w:val="18"/>
          <w:vertAlign w:val="superscript"/>
        </w:rPr>
        <w:t>+</w:t>
      </w:r>
      <w:r>
        <w:rPr>
          <w:rFonts w:ascii="Times New Roman" w:hAnsi="Times New Roman"/>
          <w:sz w:val="18"/>
          <w:szCs w:val="18"/>
        </w:rPr>
        <w:t>T-cell homeostasis and function in advanced HIV disease[J].Science, 1997</w:t>
      </w:r>
      <w:r w:rsidR="00B302BB">
        <w:rPr>
          <w:rFonts w:ascii="Times New Roman" w:hAnsi="Times New Roman" w:hint="eastAsia"/>
          <w:sz w:val="18"/>
          <w:szCs w:val="18"/>
        </w:rPr>
        <w:t>,</w:t>
      </w:r>
      <w:r w:rsidR="00B302BB">
        <w:rPr>
          <w:rFonts w:ascii="Times New Roman" w:hAnsi="Times New Roman"/>
          <w:sz w:val="18"/>
          <w:szCs w:val="18"/>
        </w:rPr>
        <w:t>277</w:t>
      </w:r>
      <w:r>
        <w:rPr>
          <w:rFonts w:ascii="Times New Roman" w:hAnsi="Times New Roman"/>
          <w:sz w:val="18"/>
          <w:szCs w:val="18"/>
        </w:rPr>
        <w:t>:112-116.</w:t>
      </w:r>
    </w:p>
    <w:p w:rsidR="00856BB6" w:rsidRDefault="00317D08" w:rsidP="0086275E">
      <w:pPr>
        <w:ind w:left="283" w:hangingChars="157" w:hanging="283"/>
        <w:rPr>
          <w:rFonts w:ascii="Times New Roman" w:hAnsi="Times New Roman"/>
          <w:sz w:val="18"/>
          <w:szCs w:val="18"/>
        </w:rPr>
      </w:pPr>
      <w:r>
        <w:rPr>
          <w:rFonts w:ascii="Times New Roman" w:hAnsi="Times New Roman"/>
          <w:sz w:val="18"/>
          <w:szCs w:val="18"/>
        </w:rPr>
        <w:t>[2</w:t>
      </w:r>
      <w:r w:rsidR="0008326F">
        <w:rPr>
          <w:rFonts w:ascii="Times New Roman" w:hAnsi="Times New Roman" w:hint="eastAsia"/>
          <w:sz w:val="18"/>
          <w:szCs w:val="18"/>
        </w:rPr>
        <w:t>5</w:t>
      </w:r>
      <w:r>
        <w:rPr>
          <w:rFonts w:ascii="Times New Roman" w:hAnsi="Times New Roman"/>
          <w:sz w:val="18"/>
          <w:szCs w:val="18"/>
        </w:rPr>
        <w:t>]</w:t>
      </w:r>
      <w:r w:rsidR="00262929" w:rsidRPr="00262929">
        <w:t xml:space="preserve"> </w:t>
      </w:r>
      <w:r w:rsidR="00262929" w:rsidRPr="00262929">
        <w:rPr>
          <w:rFonts w:ascii="Times New Roman" w:hAnsi="Times New Roman"/>
          <w:sz w:val="18"/>
          <w:szCs w:val="18"/>
        </w:rPr>
        <w:t xml:space="preserve">van </w:t>
      </w:r>
      <w:proofErr w:type="spellStart"/>
      <w:r w:rsidR="00262929" w:rsidRPr="00262929">
        <w:rPr>
          <w:rFonts w:ascii="Times New Roman" w:hAnsi="Times New Roman"/>
          <w:sz w:val="18"/>
          <w:szCs w:val="18"/>
        </w:rPr>
        <w:t>der</w:t>
      </w:r>
      <w:proofErr w:type="spellEnd"/>
      <w:r w:rsidR="00262929" w:rsidRPr="00262929">
        <w:rPr>
          <w:rFonts w:ascii="Times New Roman" w:hAnsi="Times New Roman"/>
          <w:sz w:val="18"/>
          <w:szCs w:val="18"/>
        </w:rPr>
        <w:t xml:space="preserve"> </w:t>
      </w:r>
      <w:proofErr w:type="spellStart"/>
      <w:r w:rsidR="00262929" w:rsidRPr="00262929">
        <w:rPr>
          <w:rFonts w:ascii="Times New Roman" w:hAnsi="Times New Roman"/>
          <w:sz w:val="18"/>
          <w:szCs w:val="18"/>
        </w:rPr>
        <w:t>Waaij</w:t>
      </w:r>
      <w:proofErr w:type="spellEnd"/>
      <w:r w:rsidR="00262929" w:rsidRPr="00262929">
        <w:rPr>
          <w:rFonts w:ascii="Times New Roman" w:hAnsi="Times New Roman"/>
          <w:sz w:val="18"/>
          <w:szCs w:val="18"/>
        </w:rPr>
        <w:t xml:space="preserve"> D, </w:t>
      </w:r>
      <w:proofErr w:type="spellStart"/>
      <w:r w:rsidR="00262929" w:rsidRPr="00262929">
        <w:rPr>
          <w:rFonts w:ascii="Times New Roman" w:hAnsi="Times New Roman"/>
          <w:sz w:val="18"/>
          <w:szCs w:val="18"/>
        </w:rPr>
        <w:t>Berghuis</w:t>
      </w:r>
      <w:proofErr w:type="spellEnd"/>
      <w:r w:rsidR="00262929" w:rsidRPr="00262929">
        <w:rPr>
          <w:rFonts w:ascii="Times New Roman" w:hAnsi="Times New Roman"/>
          <w:sz w:val="18"/>
          <w:szCs w:val="18"/>
        </w:rPr>
        <w:t xml:space="preserve">-de </w:t>
      </w:r>
      <w:proofErr w:type="spellStart"/>
      <w:r w:rsidR="00262929" w:rsidRPr="00262929">
        <w:rPr>
          <w:rFonts w:ascii="Times New Roman" w:hAnsi="Times New Roman"/>
          <w:sz w:val="18"/>
          <w:szCs w:val="18"/>
        </w:rPr>
        <w:t>Vries</w:t>
      </w:r>
      <w:proofErr w:type="spellEnd"/>
      <w:r w:rsidR="00262929" w:rsidRPr="00262929">
        <w:rPr>
          <w:rFonts w:ascii="Times New Roman" w:hAnsi="Times New Roman"/>
          <w:sz w:val="18"/>
          <w:szCs w:val="18"/>
        </w:rPr>
        <w:t xml:space="preserve"> JM,</w:t>
      </w:r>
      <w:r w:rsidR="00262929" w:rsidRPr="00262929">
        <w:rPr>
          <w:rFonts w:ascii="Times New Roman" w:hAnsi="Times New Roman"/>
        </w:rPr>
        <w:t> </w:t>
      </w:r>
      <w:proofErr w:type="spellStart"/>
      <w:r w:rsidR="00F53D89" w:rsidRPr="00F53D89">
        <w:rPr>
          <w:rFonts w:ascii="Times New Roman" w:hAnsi="Times New Roman"/>
          <w:sz w:val="18"/>
          <w:szCs w:val="18"/>
        </w:rPr>
        <w:t>Lekkerkerk</w:t>
      </w:r>
      <w:proofErr w:type="spellEnd"/>
      <w:r w:rsidR="00F53D89" w:rsidRPr="00F53D89">
        <w:rPr>
          <w:rFonts w:ascii="Times New Roman" w:hAnsi="Times New Roman"/>
          <w:sz w:val="18"/>
          <w:szCs w:val="18"/>
        </w:rPr>
        <w:t xml:space="preserve">-van </w:t>
      </w:r>
      <w:proofErr w:type="spellStart"/>
      <w:r w:rsidR="00F53D89" w:rsidRPr="00F53D89">
        <w:rPr>
          <w:rFonts w:ascii="Times New Roman" w:hAnsi="Times New Roman"/>
          <w:sz w:val="18"/>
          <w:szCs w:val="18"/>
        </w:rPr>
        <w:t>der</w:t>
      </w:r>
      <w:proofErr w:type="spellEnd"/>
      <w:r w:rsidR="00F53D89" w:rsidRPr="00F53D89">
        <w:rPr>
          <w:rFonts w:ascii="Times New Roman" w:hAnsi="Times New Roman"/>
          <w:sz w:val="18"/>
          <w:szCs w:val="18"/>
        </w:rPr>
        <w:t> </w:t>
      </w:r>
      <w:proofErr w:type="spellStart"/>
      <w:r w:rsidR="00F53D89" w:rsidRPr="00F53D89">
        <w:rPr>
          <w:rFonts w:ascii="Times New Roman" w:hAnsi="Times New Roman"/>
          <w:sz w:val="18"/>
          <w:szCs w:val="18"/>
        </w:rPr>
        <w:t>Wees</w:t>
      </w:r>
      <w:proofErr w:type="spellEnd"/>
      <w:r w:rsidR="00F53D89" w:rsidRPr="00F53D89">
        <w:rPr>
          <w:rFonts w:ascii="Times New Roman" w:hAnsi="Times New Roman"/>
          <w:sz w:val="18"/>
          <w:szCs w:val="18"/>
        </w:rPr>
        <w:t> </w:t>
      </w:r>
      <w:r w:rsidR="00262929" w:rsidRPr="00262929">
        <w:rPr>
          <w:rFonts w:ascii="Times New Roman" w:hAnsi="Times New Roman"/>
          <w:sz w:val="18"/>
          <w:szCs w:val="18"/>
        </w:rPr>
        <w:t>JEC</w:t>
      </w:r>
      <w:r w:rsidRPr="00262929">
        <w:rPr>
          <w:rFonts w:ascii="Times New Roman" w:hAnsi="Times New Roman"/>
          <w:sz w:val="18"/>
          <w:szCs w:val="18"/>
        </w:rPr>
        <w:t>.</w:t>
      </w:r>
      <w:r w:rsidR="00E3082E">
        <w:rPr>
          <w:rFonts w:ascii="Times New Roman" w:hAnsi="Times New Roman"/>
          <w:sz w:val="18"/>
          <w:szCs w:val="18"/>
        </w:rPr>
        <w:t xml:space="preserve"> </w:t>
      </w:r>
      <w:proofErr w:type="gramStart"/>
      <w:r>
        <w:rPr>
          <w:rFonts w:ascii="Times New Roman" w:hAnsi="Times New Roman"/>
          <w:sz w:val="18"/>
          <w:szCs w:val="18"/>
        </w:rPr>
        <w:t>Colonization resistance of the digestive tract in conventional</w:t>
      </w:r>
      <w:r w:rsidR="00B302BB">
        <w:rPr>
          <w:rFonts w:ascii="Times New Roman" w:hAnsi="Times New Roman" w:hint="eastAsia"/>
          <w:sz w:val="18"/>
          <w:szCs w:val="18"/>
        </w:rPr>
        <w:t xml:space="preserve"> </w:t>
      </w:r>
      <w:r>
        <w:rPr>
          <w:rFonts w:ascii="Times New Roman" w:hAnsi="Times New Roman"/>
          <w:sz w:val="18"/>
          <w:szCs w:val="18"/>
        </w:rPr>
        <w:t>an</w:t>
      </w:r>
      <w:r w:rsidR="00B302BB">
        <w:rPr>
          <w:rFonts w:ascii="Times New Roman" w:hAnsi="Times New Roman"/>
          <w:sz w:val="18"/>
          <w:szCs w:val="18"/>
        </w:rPr>
        <w:t>d antibiotic-treated mice</w:t>
      </w:r>
      <w:r w:rsidR="00E3082E">
        <w:rPr>
          <w:rFonts w:ascii="Times New Roman" w:hAnsi="Times New Roman"/>
          <w:sz w:val="18"/>
          <w:szCs w:val="18"/>
        </w:rPr>
        <w:t xml:space="preserve"> </w:t>
      </w:r>
      <w:r w:rsidR="00B302BB">
        <w:rPr>
          <w:rFonts w:ascii="Times New Roman" w:hAnsi="Times New Roman"/>
          <w:sz w:val="18"/>
          <w:szCs w:val="18"/>
        </w:rPr>
        <w:t>[J].</w:t>
      </w:r>
      <w:proofErr w:type="gramEnd"/>
      <w:r w:rsidR="00B302BB">
        <w:rPr>
          <w:rFonts w:ascii="Times New Roman" w:hAnsi="Times New Roman"/>
          <w:sz w:val="18"/>
          <w:szCs w:val="18"/>
        </w:rPr>
        <w:t xml:space="preserve"> J</w:t>
      </w:r>
      <w:r>
        <w:rPr>
          <w:rFonts w:ascii="Times New Roman" w:hAnsi="Times New Roman"/>
          <w:sz w:val="18"/>
          <w:szCs w:val="18"/>
        </w:rPr>
        <w:t xml:space="preserve"> </w:t>
      </w:r>
      <w:proofErr w:type="spellStart"/>
      <w:r>
        <w:rPr>
          <w:rFonts w:ascii="Times New Roman" w:hAnsi="Times New Roman"/>
          <w:sz w:val="18"/>
          <w:szCs w:val="18"/>
        </w:rPr>
        <w:t>Hyg</w:t>
      </w:r>
      <w:proofErr w:type="spellEnd"/>
      <w:r w:rsidR="00B302BB">
        <w:rPr>
          <w:rFonts w:ascii="Times New Roman" w:hAnsi="Times New Roman" w:hint="eastAsia"/>
          <w:sz w:val="18"/>
          <w:szCs w:val="18"/>
        </w:rPr>
        <w:t>,</w:t>
      </w:r>
      <w:r>
        <w:rPr>
          <w:rFonts w:ascii="Times New Roman" w:hAnsi="Times New Roman"/>
          <w:sz w:val="18"/>
          <w:szCs w:val="18"/>
        </w:rPr>
        <w:t xml:space="preserve"> 1971, 69:405.</w:t>
      </w:r>
    </w:p>
    <w:p w:rsidR="00856BB6" w:rsidRDefault="00317D08" w:rsidP="0086275E">
      <w:pPr>
        <w:ind w:left="283" w:hangingChars="157" w:hanging="283"/>
        <w:rPr>
          <w:rFonts w:ascii="Times New Roman" w:hAnsi="Times New Roman"/>
          <w:sz w:val="18"/>
          <w:szCs w:val="18"/>
        </w:rPr>
      </w:pPr>
      <w:r>
        <w:rPr>
          <w:rFonts w:ascii="Times New Roman" w:hAnsi="Times New Roman"/>
          <w:sz w:val="18"/>
          <w:szCs w:val="18"/>
        </w:rPr>
        <w:t>[2</w:t>
      </w:r>
      <w:r w:rsidR="0008326F">
        <w:rPr>
          <w:rFonts w:ascii="Times New Roman" w:hAnsi="Times New Roman" w:hint="eastAsia"/>
          <w:sz w:val="18"/>
          <w:szCs w:val="18"/>
        </w:rPr>
        <w:t>6</w:t>
      </w:r>
      <w:r>
        <w:rPr>
          <w:rFonts w:ascii="Times New Roman" w:hAnsi="Times New Roman"/>
          <w:sz w:val="18"/>
          <w:szCs w:val="18"/>
        </w:rPr>
        <w:t>]</w:t>
      </w:r>
      <w:proofErr w:type="spellStart"/>
      <w:proofErr w:type="gramStart"/>
      <w:r>
        <w:rPr>
          <w:rFonts w:ascii="Times New Roman" w:hAnsi="Times New Roman" w:hint="eastAsia"/>
          <w:color w:val="000000"/>
          <w:sz w:val="18"/>
          <w:szCs w:val="18"/>
        </w:rPr>
        <w:t>Lawley</w:t>
      </w:r>
      <w:proofErr w:type="spellEnd"/>
      <w:r>
        <w:rPr>
          <w:rFonts w:ascii="Times New Roman" w:hAnsi="Times New Roman" w:hint="eastAsia"/>
          <w:color w:val="000000"/>
          <w:sz w:val="18"/>
          <w:szCs w:val="18"/>
        </w:rPr>
        <w:t xml:space="preserve"> TD, Walker AW.</w:t>
      </w:r>
      <w:proofErr w:type="gramEnd"/>
      <w:r>
        <w:rPr>
          <w:rFonts w:ascii="Times New Roman" w:hAnsi="Times New Roman" w:hint="eastAsia"/>
          <w:color w:val="000000"/>
          <w:sz w:val="18"/>
          <w:szCs w:val="18"/>
        </w:rPr>
        <w:t xml:space="preserve"> Intestinal colonization resistance</w:t>
      </w:r>
      <w:r w:rsidR="00E3082E">
        <w:rPr>
          <w:rFonts w:ascii="Times New Roman" w:hAnsi="Times New Roman"/>
          <w:color w:val="000000"/>
          <w:sz w:val="18"/>
          <w:szCs w:val="18"/>
        </w:rPr>
        <w:t xml:space="preserve"> </w:t>
      </w:r>
      <w:r>
        <w:rPr>
          <w:rFonts w:ascii="Times New Roman" w:hAnsi="Times New Roman"/>
          <w:sz w:val="18"/>
          <w:szCs w:val="18"/>
        </w:rPr>
        <w:t>[J]</w:t>
      </w:r>
      <w:r>
        <w:rPr>
          <w:rFonts w:ascii="Times New Roman" w:hAnsi="Times New Roman" w:hint="eastAsia"/>
          <w:sz w:val="18"/>
          <w:szCs w:val="18"/>
        </w:rPr>
        <w:t>.Immunology,</w:t>
      </w:r>
      <w:r w:rsidR="00E3082E">
        <w:rPr>
          <w:rFonts w:ascii="Times New Roman" w:hAnsi="Times New Roman"/>
          <w:sz w:val="18"/>
          <w:szCs w:val="18"/>
        </w:rPr>
        <w:t xml:space="preserve"> </w:t>
      </w:r>
      <w:r>
        <w:rPr>
          <w:rFonts w:ascii="Times New Roman" w:hAnsi="Times New Roman" w:hint="eastAsia"/>
          <w:sz w:val="18"/>
          <w:szCs w:val="18"/>
        </w:rPr>
        <w:t>2013,</w:t>
      </w:r>
      <w:r w:rsidR="00E3082E">
        <w:rPr>
          <w:rFonts w:ascii="Times New Roman" w:hAnsi="Times New Roman"/>
          <w:sz w:val="18"/>
          <w:szCs w:val="18"/>
        </w:rPr>
        <w:t xml:space="preserve"> </w:t>
      </w:r>
      <w:r>
        <w:rPr>
          <w:rFonts w:ascii="Times New Roman" w:hAnsi="Times New Roman" w:hint="eastAsia"/>
          <w:sz w:val="18"/>
          <w:szCs w:val="18"/>
        </w:rPr>
        <w:t>138</w:t>
      </w:r>
      <w:r w:rsidR="00E3082E">
        <w:rPr>
          <w:rFonts w:ascii="Times New Roman" w:hAnsi="Times New Roman"/>
          <w:sz w:val="18"/>
          <w:szCs w:val="18"/>
        </w:rPr>
        <w:t xml:space="preserve"> </w:t>
      </w:r>
      <w:r>
        <w:rPr>
          <w:rFonts w:ascii="Times New Roman" w:hAnsi="Times New Roman" w:hint="eastAsia"/>
          <w:sz w:val="18"/>
          <w:szCs w:val="18"/>
        </w:rPr>
        <w:t>(1):1-11.</w:t>
      </w:r>
    </w:p>
    <w:p w:rsidR="00856BB6" w:rsidRDefault="00317D08" w:rsidP="0086275E">
      <w:pPr>
        <w:ind w:left="283" w:hangingChars="157" w:hanging="283"/>
        <w:rPr>
          <w:rFonts w:ascii="Times New Roman" w:hAnsi="Times New Roman"/>
          <w:sz w:val="18"/>
          <w:szCs w:val="18"/>
        </w:rPr>
      </w:pPr>
      <w:r>
        <w:rPr>
          <w:rFonts w:ascii="Times New Roman" w:hAnsi="Times New Roman"/>
          <w:sz w:val="18"/>
          <w:szCs w:val="18"/>
        </w:rPr>
        <w:t>[2</w:t>
      </w:r>
      <w:r w:rsidR="0008326F">
        <w:rPr>
          <w:rFonts w:ascii="Times New Roman" w:hAnsi="Times New Roman" w:hint="eastAsia"/>
          <w:sz w:val="18"/>
          <w:szCs w:val="18"/>
        </w:rPr>
        <w:t>7</w:t>
      </w:r>
      <w:r>
        <w:rPr>
          <w:rFonts w:ascii="Times New Roman" w:hAnsi="Times New Roman"/>
          <w:sz w:val="18"/>
          <w:szCs w:val="18"/>
        </w:rPr>
        <w:t>]</w:t>
      </w:r>
      <w:r w:rsidRPr="00125DB0">
        <w:rPr>
          <w:rFonts w:ascii="Times New Roman" w:hAnsi="宋体"/>
          <w:sz w:val="18"/>
          <w:szCs w:val="18"/>
        </w:rPr>
        <w:t>吴仲文</w:t>
      </w:r>
      <w:r>
        <w:rPr>
          <w:rFonts w:ascii="Times New Roman" w:hAnsi="Times New Roman"/>
          <w:sz w:val="18"/>
          <w:szCs w:val="18"/>
        </w:rPr>
        <w:t>,</w:t>
      </w:r>
      <w:r w:rsidRPr="00125DB0">
        <w:rPr>
          <w:rFonts w:ascii="Times New Roman" w:hAnsi="宋体"/>
          <w:sz w:val="18"/>
          <w:szCs w:val="18"/>
        </w:rPr>
        <w:t>李兰娟</w:t>
      </w:r>
      <w:r>
        <w:rPr>
          <w:rFonts w:ascii="Times New Roman" w:hAnsi="Times New Roman"/>
          <w:sz w:val="18"/>
          <w:szCs w:val="18"/>
        </w:rPr>
        <w:t>,</w:t>
      </w:r>
      <w:r w:rsidRPr="00125DB0">
        <w:rPr>
          <w:rFonts w:ascii="Times New Roman" w:hAnsi="宋体"/>
          <w:sz w:val="18"/>
          <w:szCs w:val="18"/>
        </w:rPr>
        <w:t>马伟杭</w:t>
      </w:r>
      <w:r>
        <w:rPr>
          <w:rFonts w:ascii="Times New Roman" w:hAnsi="Times New Roman"/>
          <w:sz w:val="18"/>
          <w:szCs w:val="18"/>
        </w:rPr>
        <w:t>,</w:t>
      </w:r>
      <w:r w:rsidRPr="00125DB0">
        <w:rPr>
          <w:rFonts w:ascii="Times New Roman" w:hAnsi="宋体" w:hint="eastAsia"/>
          <w:sz w:val="18"/>
          <w:szCs w:val="18"/>
        </w:rPr>
        <w:t>等</w:t>
      </w:r>
      <w:r>
        <w:rPr>
          <w:rFonts w:ascii="Times New Roman" w:hAnsi="Times New Roman"/>
          <w:sz w:val="18"/>
          <w:szCs w:val="18"/>
        </w:rPr>
        <w:t xml:space="preserve">. </w:t>
      </w:r>
      <w:r w:rsidRPr="00125DB0">
        <w:rPr>
          <w:rFonts w:ascii="Times New Roman" w:hAnsi="宋体"/>
          <w:sz w:val="18"/>
          <w:szCs w:val="18"/>
        </w:rPr>
        <w:t>肠道微生物定植抗力的新指标</w:t>
      </w:r>
      <w:r>
        <w:rPr>
          <w:rFonts w:ascii="Times New Roman" w:hAnsi="Times New Roman"/>
          <w:sz w:val="18"/>
          <w:szCs w:val="18"/>
        </w:rPr>
        <w:t>——B/E</w:t>
      </w:r>
      <w:r w:rsidRPr="00125DB0">
        <w:rPr>
          <w:rFonts w:ascii="Times New Roman" w:hAnsi="宋体"/>
          <w:sz w:val="18"/>
          <w:szCs w:val="18"/>
        </w:rPr>
        <w:t>值</w:t>
      </w:r>
      <w:r>
        <w:rPr>
          <w:rFonts w:ascii="Times New Roman" w:hAnsi="Times New Roman"/>
          <w:sz w:val="18"/>
          <w:szCs w:val="18"/>
        </w:rPr>
        <w:t xml:space="preserve">[J]. </w:t>
      </w:r>
      <w:r w:rsidRPr="00125DB0">
        <w:rPr>
          <w:rFonts w:ascii="Times New Roman" w:hAnsi="宋体"/>
          <w:sz w:val="18"/>
          <w:szCs w:val="18"/>
        </w:rPr>
        <w:t>浙江预防医学</w:t>
      </w:r>
      <w:r w:rsidR="00B302BB">
        <w:rPr>
          <w:rFonts w:ascii="Times New Roman" w:hAnsi="Times New Roman"/>
          <w:sz w:val="18"/>
          <w:szCs w:val="18"/>
        </w:rPr>
        <w:t>,2000,</w:t>
      </w:r>
      <w:r w:rsidR="00B302BB">
        <w:rPr>
          <w:rFonts w:ascii="Times New Roman" w:hAnsi="Times New Roman" w:hint="eastAsia"/>
          <w:sz w:val="18"/>
          <w:szCs w:val="18"/>
        </w:rPr>
        <w:t>12</w:t>
      </w:r>
      <w:r w:rsidR="00B302BB">
        <w:rPr>
          <w:rFonts w:ascii="Times New Roman" w:hAnsi="Times New Roman"/>
          <w:sz w:val="18"/>
          <w:szCs w:val="18"/>
        </w:rPr>
        <w:t>(</w:t>
      </w:r>
      <w:r>
        <w:rPr>
          <w:rFonts w:ascii="Times New Roman" w:hAnsi="Times New Roman"/>
          <w:sz w:val="18"/>
          <w:szCs w:val="18"/>
        </w:rPr>
        <w:t>7):</w:t>
      </w:r>
      <w:proofErr w:type="gramStart"/>
      <w:r>
        <w:rPr>
          <w:rFonts w:ascii="Times New Roman" w:hAnsi="Times New Roman"/>
          <w:sz w:val="18"/>
          <w:szCs w:val="18"/>
        </w:rPr>
        <w:t>4-5.</w:t>
      </w:r>
      <w:proofErr w:type="gramEnd"/>
    </w:p>
    <w:p w:rsidR="00856BB6" w:rsidRPr="00B302BB" w:rsidRDefault="00856BB6" w:rsidP="00A4373D">
      <w:pPr>
        <w:wordWrap w:val="0"/>
        <w:snapToGrid w:val="0"/>
        <w:ind w:left="330" w:hangingChars="157" w:hanging="330"/>
        <w:rPr>
          <w:rFonts w:ascii="Times New Roman" w:hAnsi="Times New Roman"/>
          <w:szCs w:val="21"/>
        </w:rPr>
      </w:pPr>
    </w:p>
    <w:sectPr w:rsidR="00856BB6" w:rsidRPr="00B302BB" w:rsidSect="00856BB6">
      <w:footerReference w:type="default" r:id="rId23"/>
      <w:pgSz w:w="11906" w:h="16838"/>
      <w:pgMar w:top="1440" w:right="1077" w:bottom="1134"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3B2" w:rsidRDefault="000143B2" w:rsidP="00856BB6">
      <w:r>
        <w:separator/>
      </w:r>
    </w:p>
  </w:endnote>
  <w:endnote w:type="continuationSeparator" w:id="0">
    <w:p w:rsidR="000143B2" w:rsidRDefault="000143B2" w:rsidP="00856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E-BZ">
    <w:altName w:val="Times New Roman"/>
    <w:panose1 w:val="00000000000000000000"/>
    <w:charset w:val="00"/>
    <w:family w:val="roman"/>
    <w:notTrueType/>
    <w:pitch w:val="default"/>
    <w:sig w:usb0="00000000" w:usb1="00000000" w:usb2="00000000" w:usb3="00000000" w:csb0="00000000" w:csb1="00000000"/>
  </w:font>
  <w:font w:name="KTJ+ZLQHZI-1">
    <w:altName w:val="Times New Roman"/>
    <w:charset w:val="00"/>
    <w:family w:val="roman"/>
    <w:pitch w:val="default"/>
    <w:sig w:usb0="00000000" w:usb1="00000000" w:usb2="00000000" w:usb3="00000000" w:csb0="00000000" w:csb1="00000000"/>
  </w:font>
  <w:font w:name="KTJ+ZLQHZe-177">
    <w:altName w:val="Courier New"/>
    <w:charset w:val="00"/>
    <w:family w:val="roman"/>
    <w:pitch w:val="default"/>
    <w:sig w:usb0="00000000" w:usb1="00000000" w:usb2="00000000" w:usb3="00000000" w:csb0="00000000" w:csb1="00000000"/>
  </w:font>
  <w:font w:name="KTJ+ZLQHZp-278">
    <w:altName w:val="Times New Roman"/>
    <w:charset w:val="00"/>
    <w:family w:val="roman"/>
    <w:pitch w:val="default"/>
    <w:sig w:usb0="00000000" w:usb1="00000000" w:usb2="00000000" w:usb3="00000000" w:csb0="00000000" w:csb1="00000000"/>
  </w:font>
  <w:font w:name="KTJ+ZLQHZZ-124">
    <w:altName w:val="Times New Roman"/>
    <w:charset w:val="00"/>
    <w:family w:val="roman"/>
    <w:pitch w:val="default"/>
    <w:sig w:usb0="00000000" w:usb1="00000000" w:usb2="00000000" w:usb3="00000000" w:csb0="00000000" w:csb1="00000000"/>
  </w:font>
  <w:font w:name="KTJ+ZLQHZX-108">
    <w:altName w:val="Courier New"/>
    <w:charset w:val="00"/>
    <w:family w:val="roman"/>
    <w:pitch w:val="default"/>
    <w:sig w:usb0="00000000" w:usb1="00000000" w:usb2="00000000" w:usb3="00000000" w:csb0="00000000" w:csb1="00000000"/>
  </w:font>
  <w:font w:name="KTJ+ZLQHZT-66">
    <w:altName w:val="Courier New"/>
    <w:charset w:val="00"/>
    <w:family w:val="roman"/>
    <w:pitch w:val="default"/>
    <w:sig w:usb0="00000000" w:usb1="00000000" w:usb2="00000000" w:usb3="00000000" w:csb0="00000000" w:csb1="00000000"/>
  </w:font>
  <w:font w:name="KTJ+ZLQHZV-92">
    <w:altName w:val="Times New Roman"/>
    <w:charset w:val="00"/>
    <w:family w:val="roman"/>
    <w:pitch w:val="default"/>
    <w:sig w:usb0="00000000" w:usb1="00000000" w:usb2="00000000" w:usb3="00000000" w:csb0="00000000" w:csb1="00000000"/>
  </w:font>
  <w:font w:name="KTJ+ZLQHZN-25">
    <w:altName w:val="Courier New"/>
    <w:charset w:val="00"/>
    <w:family w:val="roman"/>
    <w:pitch w:val="default"/>
    <w:sig w:usb0="00000000" w:usb1="00000000" w:usb2="00000000" w:usb3="00000000" w:csb0="00000000" w:csb1="00000000"/>
  </w:font>
  <w:font w:name="KTJ+ZLQHZQ-44">
    <w:altName w:val="Times New Roman"/>
    <w:charset w:val="00"/>
    <w:family w:val="roman"/>
    <w:pitch w:val="default"/>
    <w:sig w:usb0="00000000" w:usb1="00000000" w:usb2="00000000" w:usb3="00000000" w:csb0="00000000" w:csb1="00000000"/>
  </w:font>
  <w:font w:name="KTJ+ZLQHZM-24">
    <w:altName w:val="Times New Roman"/>
    <w:charset w:val="00"/>
    <w:family w:val="roman"/>
    <w:pitch w:val="default"/>
    <w:sig w:usb0="00000000" w:usb1="00000000" w:usb2="00000000" w:usb3="00000000" w:csb0="00000000" w:csb1="00000000"/>
  </w:font>
  <w:font w:name="KTJ+ZLQHZL-19">
    <w:altName w:val="Times New Roman"/>
    <w:charset w:val="00"/>
    <w:family w:val="roman"/>
    <w:pitch w:val="default"/>
    <w:sig w:usb0="00000000" w:usb1="00000000" w:usb2="00000000" w:usb3="00000000" w:csb0="00000000" w:csb1="00000000"/>
  </w:font>
  <w:font w:name="KTJ+ZLQHZN-27">
    <w:altName w:val="Courier New"/>
    <w:charset w:val="00"/>
    <w:family w:val="roman"/>
    <w:pitch w:val="default"/>
    <w:sig w:usb0="00000000" w:usb1="00000000" w:usb2="00000000" w:usb3="00000000" w:csb0="00000000" w:csb1="00000000"/>
  </w:font>
  <w:font w:name="KTJ+ZLQHZR-52">
    <w:altName w:val="Courier New"/>
    <w:charset w:val="00"/>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楷体">
    <w:altName w:val="微软雅黑"/>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53" w:rsidRDefault="003D6979">
    <w:pPr>
      <w:pStyle w:val="a7"/>
      <w:jc w:val="center"/>
    </w:pPr>
    <w:r w:rsidRPr="003D6979">
      <w:fldChar w:fldCharType="begin"/>
    </w:r>
    <w:r w:rsidR="00984253">
      <w:instrText xml:space="preserve"> PAGE   \* MERGEFORMAT </w:instrText>
    </w:r>
    <w:r w:rsidRPr="003D6979">
      <w:fldChar w:fldCharType="separate"/>
    </w:r>
    <w:r w:rsidR="003C2301" w:rsidRPr="003C2301">
      <w:rPr>
        <w:noProof/>
        <w:lang w:val="zh-CN"/>
      </w:rPr>
      <w:t>1</w:t>
    </w:r>
    <w:r>
      <w:rPr>
        <w:lang w:val="zh-CN"/>
      </w:rPr>
      <w:fldChar w:fldCharType="end"/>
    </w:r>
  </w:p>
  <w:p w:rsidR="00984253" w:rsidRDefault="0098425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3B2" w:rsidRDefault="000143B2" w:rsidP="00856BB6">
      <w:r>
        <w:separator/>
      </w:r>
    </w:p>
  </w:footnote>
  <w:footnote w:type="continuationSeparator" w:id="0">
    <w:p w:rsidR="000143B2" w:rsidRDefault="000143B2" w:rsidP="00856B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E7C2C"/>
    <w:multiLevelType w:val="multilevel"/>
    <w:tmpl w:val="0DAE7C2C"/>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0580275"/>
    <w:multiLevelType w:val="hybridMultilevel"/>
    <w:tmpl w:val="3C224212"/>
    <w:lvl w:ilvl="0" w:tplc="A20C14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AF0AB4"/>
    <w:multiLevelType w:val="hybridMultilevel"/>
    <w:tmpl w:val="5F2C80D8"/>
    <w:lvl w:ilvl="0" w:tplc="AE5EDA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5905728"/>
    <w:multiLevelType w:val="multilevel"/>
    <w:tmpl w:val="9EAA5730"/>
    <w:lvl w:ilvl="0">
      <w:start w:val="1"/>
      <w:numFmt w:val="decimal"/>
      <w:lvlText w:val="%1"/>
      <w:lvlJc w:val="left"/>
      <w:pPr>
        <w:ind w:left="585" w:hanging="585"/>
      </w:pPr>
      <w:rPr>
        <w:rFonts w:hint="default"/>
        <w:b/>
      </w:rPr>
    </w:lvl>
    <w:lvl w:ilvl="1">
      <w:start w:val="1"/>
      <w:numFmt w:val="decimal"/>
      <w:lvlText w:val="%1.%2"/>
      <w:lvlJc w:val="left"/>
      <w:pPr>
        <w:ind w:left="688" w:hanging="585"/>
      </w:pPr>
      <w:rPr>
        <w:rFonts w:hint="default"/>
        <w:b/>
      </w:rPr>
    </w:lvl>
    <w:lvl w:ilvl="2">
      <w:start w:val="1"/>
      <w:numFmt w:val="decimal"/>
      <w:lvlText w:val="%1.%2.%3"/>
      <w:lvlJc w:val="left"/>
      <w:pPr>
        <w:ind w:left="926" w:hanging="720"/>
      </w:pPr>
      <w:rPr>
        <w:rFonts w:hint="default"/>
        <w:b/>
      </w:rPr>
    </w:lvl>
    <w:lvl w:ilvl="3">
      <w:start w:val="1"/>
      <w:numFmt w:val="decimal"/>
      <w:lvlText w:val="%1.%2.%3.%4"/>
      <w:lvlJc w:val="left"/>
      <w:pPr>
        <w:ind w:left="1029" w:hanging="720"/>
      </w:pPr>
      <w:rPr>
        <w:rFonts w:hint="default"/>
        <w:b/>
      </w:rPr>
    </w:lvl>
    <w:lvl w:ilvl="4">
      <w:start w:val="1"/>
      <w:numFmt w:val="decimal"/>
      <w:lvlText w:val="%1.%2.%3.%4.%5"/>
      <w:lvlJc w:val="left"/>
      <w:pPr>
        <w:ind w:left="1492" w:hanging="1080"/>
      </w:pPr>
      <w:rPr>
        <w:rFonts w:hint="default"/>
        <w:b/>
      </w:rPr>
    </w:lvl>
    <w:lvl w:ilvl="5">
      <w:start w:val="1"/>
      <w:numFmt w:val="decimal"/>
      <w:lvlText w:val="%1.%2.%3.%4.%5.%6"/>
      <w:lvlJc w:val="left"/>
      <w:pPr>
        <w:ind w:left="1595" w:hanging="1080"/>
      </w:pPr>
      <w:rPr>
        <w:rFonts w:hint="default"/>
        <w:b/>
      </w:rPr>
    </w:lvl>
    <w:lvl w:ilvl="6">
      <w:start w:val="1"/>
      <w:numFmt w:val="decimal"/>
      <w:lvlText w:val="%1.%2.%3.%4.%5.%6.%7"/>
      <w:lvlJc w:val="left"/>
      <w:pPr>
        <w:ind w:left="1698" w:hanging="1080"/>
      </w:pPr>
      <w:rPr>
        <w:rFonts w:hint="default"/>
        <w:b/>
      </w:rPr>
    </w:lvl>
    <w:lvl w:ilvl="7">
      <w:start w:val="1"/>
      <w:numFmt w:val="decimal"/>
      <w:lvlText w:val="%1.%2.%3.%4.%5.%6.%7.%8"/>
      <w:lvlJc w:val="left"/>
      <w:pPr>
        <w:ind w:left="2161" w:hanging="1440"/>
      </w:pPr>
      <w:rPr>
        <w:rFonts w:hint="default"/>
        <w:b/>
      </w:rPr>
    </w:lvl>
    <w:lvl w:ilvl="8">
      <w:start w:val="1"/>
      <w:numFmt w:val="decimal"/>
      <w:lvlText w:val="%1.%2.%3.%4.%5.%6.%7.%8.%9"/>
      <w:lvlJc w:val="left"/>
      <w:pPr>
        <w:ind w:left="2264" w:hanging="1440"/>
      </w:pPr>
      <w:rPr>
        <w:rFonts w:hint="default"/>
        <w:b/>
      </w:rPr>
    </w:lvl>
  </w:abstractNum>
  <w:abstractNum w:abstractNumId="4">
    <w:nsid w:val="4E6301D5"/>
    <w:multiLevelType w:val="hybridMultilevel"/>
    <w:tmpl w:val="96FCB528"/>
    <w:lvl w:ilvl="0" w:tplc="9FC847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5565166"/>
    <w:multiLevelType w:val="hybridMultilevel"/>
    <w:tmpl w:val="6A603B68"/>
    <w:lvl w:ilvl="0" w:tplc="D4962C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182683E"/>
    <w:multiLevelType w:val="hybridMultilevel"/>
    <w:tmpl w:val="71D21182"/>
    <w:lvl w:ilvl="0" w:tplc="95704E90">
      <w:start w:val="1"/>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3F01243"/>
    <w:multiLevelType w:val="multilevel"/>
    <w:tmpl w:val="73F01243"/>
    <w:lvl w:ilvl="0">
      <w:start w:val="1"/>
      <w:numFmt w:val="decimal"/>
      <w:lvlText w:val="%1."/>
      <w:lvlJc w:val="left"/>
      <w:pPr>
        <w:ind w:left="360" w:hanging="360"/>
      </w:pPr>
      <w:rPr>
        <w:rFonts w:hint="default"/>
      </w:r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7CCB4D43"/>
    <w:multiLevelType w:val="hybridMultilevel"/>
    <w:tmpl w:val="79BCBFE8"/>
    <w:lvl w:ilvl="0" w:tplc="8460D3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7"/>
  </w:num>
  <w:num w:numId="3">
    <w:abstractNumId w:val="3"/>
  </w:num>
  <w:num w:numId="4">
    <w:abstractNumId w:val="6"/>
  </w:num>
  <w:num w:numId="5">
    <w:abstractNumId w:val="8"/>
  </w:num>
  <w:num w:numId="6">
    <w:abstractNumId w:val="5"/>
  </w:num>
  <w:num w:numId="7">
    <w:abstractNumId w:val="2"/>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35F5"/>
    <w:rsid w:val="00011935"/>
    <w:rsid w:val="000143B2"/>
    <w:rsid w:val="00026079"/>
    <w:rsid w:val="00033B02"/>
    <w:rsid w:val="00036359"/>
    <w:rsid w:val="0004073D"/>
    <w:rsid w:val="00043BC6"/>
    <w:rsid w:val="000477BE"/>
    <w:rsid w:val="000540DB"/>
    <w:rsid w:val="0005507C"/>
    <w:rsid w:val="0006595F"/>
    <w:rsid w:val="0007451D"/>
    <w:rsid w:val="000759B8"/>
    <w:rsid w:val="0008326F"/>
    <w:rsid w:val="00095090"/>
    <w:rsid w:val="000A3584"/>
    <w:rsid w:val="000A6A5A"/>
    <w:rsid w:val="000B3F20"/>
    <w:rsid w:val="000C0383"/>
    <w:rsid w:val="000C126E"/>
    <w:rsid w:val="000C2B24"/>
    <w:rsid w:val="000D6895"/>
    <w:rsid w:val="000E07C4"/>
    <w:rsid w:val="000E0D39"/>
    <w:rsid w:val="000E2DE9"/>
    <w:rsid w:val="000E4AB4"/>
    <w:rsid w:val="000E5D74"/>
    <w:rsid w:val="000F6959"/>
    <w:rsid w:val="001011C8"/>
    <w:rsid w:val="00104CDE"/>
    <w:rsid w:val="0010727A"/>
    <w:rsid w:val="00124AE2"/>
    <w:rsid w:val="00125DB0"/>
    <w:rsid w:val="00140770"/>
    <w:rsid w:val="001549C9"/>
    <w:rsid w:val="00162E91"/>
    <w:rsid w:val="0016688F"/>
    <w:rsid w:val="00167220"/>
    <w:rsid w:val="001776EB"/>
    <w:rsid w:val="00183393"/>
    <w:rsid w:val="00183528"/>
    <w:rsid w:val="00190BF4"/>
    <w:rsid w:val="001939D5"/>
    <w:rsid w:val="00194D7F"/>
    <w:rsid w:val="00196CB9"/>
    <w:rsid w:val="001A1F1D"/>
    <w:rsid w:val="001B6957"/>
    <w:rsid w:val="001C2B17"/>
    <w:rsid w:val="001C5C24"/>
    <w:rsid w:val="001C6215"/>
    <w:rsid w:val="001D04B1"/>
    <w:rsid w:val="001D5BF2"/>
    <w:rsid w:val="00202CEF"/>
    <w:rsid w:val="00210147"/>
    <w:rsid w:val="00210A93"/>
    <w:rsid w:val="00216B10"/>
    <w:rsid w:val="00237A8A"/>
    <w:rsid w:val="002425D2"/>
    <w:rsid w:val="002522C7"/>
    <w:rsid w:val="00257A56"/>
    <w:rsid w:val="00262929"/>
    <w:rsid w:val="00263359"/>
    <w:rsid w:val="002702B8"/>
    <w:rsid w:val="00272ACB"/>
    <w:rsid w:val="00280E9E"/>
    <w:rsid w:val="00282A54"/>
    <w:rsid w:val="00290B66"/>
    <w:rsid w:val="0029312F"/>
    <w:rsid w:val="0029792B"/>
    <w:rsid w:val="002B6ED3"/>
    <w:rsid w:val="002D2D48"/>
    <w:rsid w:val="002E3CCF"/>
    <w:rsid w:val="002F0D87"/>
    <w:rsid w:val="002F37F6"/>
    <w:rsid w:val="002F7857"/>
    <w:rsid w:val="00301EF5"/>
    <w:rsid w:val="00310412"/>
    <w:rsid w:val="00315ECF"/>
    <w:rsid w:val="00316EB2"/>
    <w:rsid w:val="00317D08"/>
    <w:rsid w:val="003304D5"/>
    <w:rsid w:val="003320AF"/>
    <w:rsid w:val="00332CB1"/>
    <w:rsid w:val="00347830"/>
    <w:rsid w:val="00347E7C"/>
    <w:rsid w:val="00356089"/>
    <w:rsid w:val="00357BCF"/>
    <w:rsid w:val="0037582E"/>
    <w:rsid w:val="00375903"/>
    <w:rsid w:val="00375B4F"/>
    <w:rsid w:val="00380577"/>
    <w:rsid w:val="00384D12"/>
    <w:rsid w:val="003868E7"/>
    <w:rsid w:val="00391D02"/>
    <w:rsid w:val="00396B0C"/>
    <w:rsid w:val="003A25AA"/>
    <w:rsid w:val="003A2B0E"/>
    <w:rsid w:val="003B1FED"/>
    <w:rsid w:val="003C2301"/>
    <w:rsid w:val="003C43B6"/>
    <w:rsid w:val="003C7470"/>
    <w:rsid w:val="003D10C3"/>
    <w:rsid w:val="003D4653"/>
    <w:rsid w:val="003D6979"/>
    <w:rsid w:val="003E01E9"/>
    <w:rsid w:val="003E4529"/>
    <w:rsid w:val="003E7062"/>
    <w:rsid w:val="0040250E"/>
    <w:rsid w:val="00402756"/>
    <w:rsid w:val="004118A7"/>
    <w:rsid w:val="0042160B"/>
    <w:rsid w:val="00421EB6"/>
    <w:rsid w:val="004258CA"/>
    <w:rsid w:val="00446324"/>
    <w:rsid w:val="004607D0"/>
    <w:rsid w:val="00461F65"/>
    <w:rsid w:val="00463EF2"/>
    <w:rsid w:val="00483283"/>
    <w:rsid w:val="00487A1A"/>
    <w:rsid w:val="00493A10"/>
    <w:rsid w:val="00496B20"/>
    <w:rsid w:val="004A1AF8"/>
    <w:rsid w:val="004A733E"/>
    <w:rsid w:val="004B703D"/>
    <w:rsid w:val="004B72BF"/>
    <w:rsid w:val="004C3DCE"/>
    <w:rsid w:val="004C3EFF"/>
    <w:rsid w:val="004C76CF"/>
    <w:rsid w:val="004D324A"/>
    <w:rsid w:val="004D3283"/>
    <w:rsid w:val="004D4A38"/>
    <w:rsid w:val="004E3582"/>
    <w:rsid w:val="004F364C"/>
    <w:rsid w:val="004F5163"/>
    <w:rsid w:val="0050601F"/>
    <w:rsid w:val="00507185"/>
    <w:rsid w:val="005111F8"/>
    <w:rsid w:val="00513443"/>
    <w:rsid w:val="00520528"/>
    <w:rsid w:val="00530D60"/>
    <w:rsid w:val="005341AC"/>
    <w:rsid w:val="00536F4D"/>
    <w:rsid w:val="00537E35"/>
    <w:rsid w:val="00562254"/>
    <w:rsid w:val="00563363"/>
    <w:rsid w:val="0056488C"/>
    <w:rsid w:val="005716D3"/>
    <w:rsid w:val="00571E4E"/>
    <w:rsid w:val="005747AE"/>
    <w:rsid w:val="00576273"/>
    <w:rsid w:val="00576A58"/>
    <w:rsid w:val="005822DF"/>
    <w:rsid w:val="00586906"/>
    <w:rsid w:val="005A04AD"/>
    <w:rsid w:val="005A3CFD"/>
    <w:rsid w:val="005B0073"/>
    <w:rsid w:val="005B3215"/>
    <w:rsid w:val="005C0BAB"/>
    <w:rsid w:val="005C7FE3"/>
    <w:rsid w:val="005D21C4"/>
    <w:rsid w:val="005D2DA9"/>
    <w:rsid w:val="005E04F5"/>
    <w:rsid w:val="005E3689"/>
    <w:rsid w:val="005E5010"/>
    <w:rsid w:val="005E7937"/>
    <w:rsid w:val="006028E1"/>
    <w:rsid w:val="006102E8"/>
    <w:rsid w:val="0061797E"/>
    <w:rsid w:val="00621E84"/>
    <w:rsid w:val="00623F19"/>
    <w:rsid w:val="006309D0"/>
    <w:rsid w:val="00653F93"/>
    <w:rsid w:val="0065571E"/>
    <w:rsid w:val="00663C1C"/>
    <w:rsid w:val="00666FFE"/>
    <w:rsid w:val="00670681"/>
    <w:rsid w:val="00670995"/>
    <w:rsid w:val="00671509"/>
    <w:rsid w:val="006730F1"/>
    <w:rsid w:val="006751CB"/>
    <w:rsid w:val="00677CE2"/>
    <w:rsid w:val="006833AA"/>
    <w:rsid w:val="0069019F"/>
    <w:rsid w:val="006B6A28"/>
    <w:rsid w:val="006C4E47"/>
    <w:rsid w:val="006C605C"/>
    <w:rsid w:val="006C6F6B"/>
    <w:rsid w:val="006D308B"/>
    <w:rsid w:val="006D4949"/>
    <w:rsid w:val="006E12EB"/>
    <w:rsid w:val="006E2454"/>
    <w:rsid w:val="006E6D17"/>
    <w:rsid w:val="006F067A"/>
    <w:rsid w:val="006F1541"/>
    <w:rsid w:val="006F1998"/>
    <w:rsid w:val="006F2E74"/>
    <w:rsid w:val="006F3C85"/>
    <w:rsid w:val="006F55A8"/>
    <w:rsid w:val="00712CFA"/>
    <w:rsid w:val="0071422E"/>
    <w:rsid w:val="00716834"/>
    <w:rsid w:val="0072676A"/>
    <w:rsid w:val="007303A7"/>
    <w:rsid w:val="007334CD"/>
    <w:rsid w:val="00734BD4"/>
    <w:rsid w:val="00747771"/>
    <w:rsid w:val="0076577F"/>
    <w:rsid w:val="00773375"/>
    <w:rsid w:val="0077643A"/>
    <w:rsid w:val="007774D1"/>
    <w:rsid w:val="00782E94"/>
    <w:rsid w:val="0079441F"/>
    <w:rsid w:val="007A129E"/>
    <w:rsid w:val="007A12F3"/>
    <w:rsid w:val="007A51DA"/>
    <w:rsid w:val="007A7C8A"/>
    <w:rsid w:val="007B1268"/>
    <w:rsid w:val="007D3492"/>
    <w:rsid w:val="007D4199"/>
    <w:rsid w:val="007D7DEF"/>
    <w:rsid w:val="007F3079"/>
    <w:rsid w:val="007F4112"/>
    <w:rsid w:val="007F51B6"/>
    <w:rsid w:val="00801D4E"/>
    <w:rsid w:val="008036C4"/>
    <w:rsid w:val="00805131"/>
    <w:rsid w:val="008147FE"/>
    <w:rsid w:val="00821862"/>
    <w:rsid w:val="008224E9"/>
    <w:rsid w:val="00825BE9"/>
    <w:rsid w:val="00827772"/>
    <w:rsid w:val="00827956"/>
    <w:rsid w:val="00833272"/>
    <w:rsid w:val="008362BF"/>
    <w:rsid w:val="00846C77"/>
    <w:rsid w:val="0084751A"/>
    <w:rsid w:val="00856BB6"/>
    <w:rsid w:val="0086275E"/>
    <w:rsid w:val="00863CE3"/>
    <w:rsid w:val="00872D31"/>
    <w:rsid w:val="00882B3A"/>
    <w:rsid w:val="00882D52"/>
    <w:rsid w:val="008836A3"/>
    <w:rsid w:val="0088600E"/>
    <w:rsid w:val="0088743B"/>
    <w:rsid w:val="008904B2"/>
    <w:rsid w:val="00895A8F"/>
    <w:rsid w:val="008A401E"/>
    <w:rsid w:val="008B355B"/>
    <w:rsid w:val="008C1B70"/>
    <w:rsid w:val="008C28E8"/>
    <w:rsid w:val="008C3F6A"/>
    <w:rsid w:val="008D1DDD"/>
    <w:rsid w:val="008D2AE0"/>
    <w:rsid w:val="008D419D"/>
    <w:rsid w:val="008D734B"/>
    <w:rsid w:val="008E5B2A"/>
    <w:rsid w:val="008E79FB"/>
    <w:rsid w:val="00906B1B"/>
    <w:rsid w:val="00921ECC"/>
    <w:rsid w:val="00931674"/>
    <w:rsid w:val="00933BCE"/>
    <w:rsid w:val="009346AB"/>
    <w:rsid w:val="00941A3F"/>
    <w:rsid w:val="00947E97"/>
    <w:rsid w:val="0095752A"/>
    <w:rsid w:val="00984253"/>
    <w:rsid w:val="00987A4E"/>
    <w:rsid w:val="0099291D"/>
    <w:rsid w:val="00996EF9"/>
    <w:rsid w:val="009A4333"/>
    <w:rsid w:val="009A4BC4"/>
    <w:rsid w:val="009C24DA"/>
    <w:rsid w:val="009F3516"/>
    <w:rsid w:val="009F6436"/>
    <w:rsid w:val="00A00FA0"/>
    <w:rsid w:val="00A03E6C"/>
    <w:rsid w:val="00A14C5E"/>
    <w:rsid w:val="00A20F21"/>
    <w:rsid w:val="00A227A6"/>
    <w:rsid w:val="00A3068C"/>
    <w:rsid w:val="00A3099C"/>
    <w:rsid w:val="00A4373D"/>
    <w:rsid w:val="00A45A24"/>
    <w:rsid w:val="00A5105A"/>
    <w:rsid w:val="00A604A1"/>
    <w:rsid w:val="00A61C34"/>
    <w:rsid w:val="00A62A01"/>
    <w:rsid w:val="00A660EF"/>
    <w:rsid w:val="00A80624"/>
    <w:rsid w:val="00A85191"/>
    <w:rsid w:val="00A90352"/>
    <w:rsid w:val="00A952FF"/>
    <w:rsid w:val="00AA684F"/>
    <w:rsid w:val="00AB040D"/>
    <w:rsid w:val="00AB29BF"/>
    <w:rsid w:val="00AB3682"/>
    <w:rsid w:val="00AB55E6"/>
    <w:rsid w:val="00AC257B"/>
    <w:rsid w:val="00AC3F0D"/>
    <w:rsid w:val="00AC6A57"/>
    <w:rsid w:val="00AD36DA"/>
    <w:rsid w:val="00AE36C3"/>
    <w:rsid w:val="00AF58E9"/>
    <w:rsid w:val="00B0241E"/>
    <w:rsid w:val="00B03B8B"/>
    <w:rsid w:val="00B14D83"/>
    <w:rsid w:val="00B23974"/>
    <w:rsid w:val="00B302BB"/>
    <w:rsid w:val="00B54BF3"/>
    <w:rsid w:val="00B61325"/>
    <w:rsid w:val="00B67111"/>
    <w:rsid w:val="00B71735"/>
    <w:rsid w:val="00B72141"/>
    <w:rsid w:val="00B86774"/>
    <w:rsid w:val="00B93428"/>
    <w:rsid w:val="00BA449B"/>
    <w:rsid w:val="00BB2117"/>
    <w:rsid w:val="00BB4E1A"/>
    <w:rsid w:val="00BD01E5"/>
    <w:rsid w:val="00BD1C7B"/>
    <w:rsid w:val="00BD433E"/>
    <w:rsid w:val="00BE14CC"/>
    <w:rsid w:val="00BF055E"/>
    <w:rsid w:val="00BF1CCC"/>
    <w:rsid w:val="00BF7864"/>
    <w:rsid w:val="00C11C40"/>
    <w:rsid w:val="00C120B5"/>
    <w:rsid w:val="00C40273"/>
    <w:rsid w:val="00C40920"/>
    <w:rsid w:val="00C457EF"/>
    <w:rsid w:val="00C60727"/>
    <w:rsid w:val="00C712C0"/>
    <w:rsid w:val="00C73591"/>
    <w:rsid w:val="00C82A5B"/>
    <w:rsid w:val="00CA4B72"/>
    <w:rsid w:val="00CD3CF7"/>
    <w:rsid w:val="00CD4036"/>
    <w:rsid w:val="00CD6103"/>
    <w:rsid w:val="00CD7264"/>
    <w:rsid w:val="00CE43C2"/>
    <w:rsid w:val="00CF31BC"/>
    <w:rsid w:val="00D12343"/>
    <w:rsid w:val="00D14534"/>
    <w:rsid w:val="00D16113"/>
    <w:rsid w:val="00D32391"/>
    <w:rsid w:val="00D340A6"/>
    <w:rsid w:val="00D43BE3"/>
    <w:rsid w:val="00D4461A"/>
    <w:rsid w:val="00D44995"/>
    <w:rsid w:val="00D47B93"/>
    <w:rsid w:val="00D608AA"/>
    <w:rsid w:val="00D64D30"/>
    <w:rsid w:val="00D65394"/>
    <w:rsid w:val="00D67595"/>
    <w:rsid w:val="00D75313"/>
    <w:rsid w:val="00D771AD"/>
    <w:rsid w:val="00D812C3"/>
    <w:rsid w:val="00D81A4D"/>
    <w:rsid w:val="00D82438"/>
    <w:rsid w:val="00D927BA"/>
    <w:rsid w:val="00D94306"/>
    <w:rsid w:val="00DA41F5"/>
    <w:rsid w:val="00DA5139"/>
    <w:rsid w:val="00DB2633"/>
    <w:rsid w:val="00DB3CE0"/>
    <w:rsid w:val="00DB7AA7"/>
    <w:rsid w:val="00DC223C"/>
    <w:rsid w:val="00DD4AB1"/>
    <w:rsid w:val="00DD574E"/>
    <w:rsid w:val="00DE7703"/>
    <w:rsid w:val="00E0265C"/>
    <w:rsid w:val="00E0786E"/>
    <w:rsid w:val="00E21AD4"/>
    <w:rsid w:val="00E235C2"/>
    <w:rsid w:val="00E24003"/>
    <w:rsid w:val="00E24CFF"/>
    <w:rsid w:val="00E256CE"/>
    <w:rsid w:val="00E3082E"/>
    <w:rsid w:val="00E3309F"/>
    <w:rsid w:val="00E35575"/>
    <w:rsid w:val="00E45F13"/>
    <w:rsid w:val="00E500D2"/>
    <w:rsid w:val="00E71556"/>
    <w:rsid w:val="00E72CDD"/>
    <w:rsid w:val="00E81E32"/>
    <w:rsid w:val="00E8257E"/>
    <w:rsid w:val="00E835F5"/>
    <w:rsid w:val="00E86D9A"/>
    <w:rsid w:val="00E97754"/>
    <w:rsid w:val="00EA28E9"/>
    <w:rsid w:val="00EA2DEB"/>
    <w:rsid w:val="00EA69BF"/>
    <w:rsid w:val="00EB1310"/>
    <w:rsid w:val="00EB1E74"/>
    <w:rsid w:val="00EB3988"/>
    <w:rsid w:val="00EB429A"/>
    <w:rsid w:val="00EC3612"/>
    <w:rsid w:val="00EE128F"/>
    <w:rsid w:val="00EE1748"/>
    <w:rsid w:val="00EF35F6"/>
    <w:rsid w:val="00EF5E64"/>
    <w:rsid w:val="00EF7000"/>
    <w:rsid w:val="00EF7DF6"/>
    <w:rsid w:val="00F0686D"/>
    <w:rsid w:val="00F072B4"/>
    <w:rsid w:val="00F25CCB"/>
    <w:rsid w:val="00F32AF2"/>
    <w:rsid w:val="00F53D89"/>
    <w:rsid w:val="00F738E5"/>
    <w:rsid w:val="00F906A6"/>
    <w:rsid w:val="00F9374D"/>
    <w:rsid w:val="00F97720"/>
    <w:rsid w:val="00FD7D7A"/>
    <w:rsid w:val="00FE2520"/>
    <w:rsid w:val="00FE53FF"/>
    <w:rsid w:val="00FF3BB0"/>
    <w:rsid w:val="163665BF"/>
    <w:rsid w:val="21AE2037"/>
    <w:rsid w:val="3E816AF6"/>
    <w:rsid w:val="421B3122"/>
    <w:rsid w:val="46627C40"/>
    <w:rsid w:val="4A8F6BF8"/>
    <w:rsid w:val="4C18663E"/>
    <w:rsid w:val="5DE82CF2"/>
    <w:rsid w:val="6771105C"/>
    <w:rsid w:val="67897AE0"/>
    <w:rsid w:val="6AAA603C"/>
    <w:rsid w:val="799156EF"/>
    <w:rsid w:val="7E6C54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header" w:semiHidden="0"/>
    <w:lsdException w:name="footer" w:semiHidden="0"/>
    <w:lsdException w:name="caption" w:uiPriority="35" w:qFormat="1"/>
    <w:lsdException w:name="footnote reference" w:semiHidden="0"/>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nhideWhenUsed="0"/>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BB6"/>
    <w:pPr>
      <w:widowControl w:val="0"/>
      <w:jc w:val="both"/>
    </w:pPr>
    <w:rPr>
      <w:rFonts w:ascii="Calibri" w:hAnsi="Calibri"/>
      <w:kern w:val="2"/>
      <w:sz w:val="21"/>
      <w:szCs w:val="22"/>
    </w:rPr>
  </w:style>
  <w:style w:type="paragraph" w:styleId="1">
    <w:name w:val="heading 1"/>
    <w:basedOn w:val="a"/>
    <w:next w:val="a"/>
    <w:link w:val="1Char"/>
    <w:qFormat/>
    <w:rsid w:val="00856BB6"/>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856BB6"/>
    <w:rPr>
      <w:b/>
      <w:bCs/>
    </w:rPr>
  </w:style>
  <w:style w:type="paragraph" w:styleId="a4">
    <w:name w:val="annotation text"/>
    <w:basedOn w:val="a"/>
    <w:link w:val="Char0"/>
    <w:uiPriority w:val="99"/>
    <w:unhideWhenUsed/>
    <w:rsid w:val="00856BB6"/>
    <w:pPr>
      <w:jc w:val="left"/>
    </w:pPr>
  </w:style>
  <w:style w:type="paragraph" w:styleId="a5">
    <w:name w:val="Date"/>
    <w:basedOn w:val="a"/>
    <w:next w:val="a"/>
    <w:link w:val="Char1"/>
    <w:uiPriority w:val="99"/>
    <w:unhideWhenUsed/>
    <w:qFormat/>
    <w:rsid w:val="00856BB6"/>
    <w:pPr>
      <w:ind w:leftChars="2500" w:left="100"/>
    </w:pPr>
  </w:style>
  <w:style w:type="paragraph" w:styleId="a6">
    <w:name w:val="Balloon Text"/>
    <w:basedOn w:val="a"/>
    <w:link w:val="Char2"/>
    <w:uiPriority w:val="99"/>
    <w:unhideWhenUsed/>
    <w:qFormat/>
    <w:rsid w:val="00856BB6"/>
    <w:rPr>
      <w:sz w:val="18"/>
      <w:szCs w:val="18"/>
    </w:rPr>
  </w:style>
  <w:style w:type="paragraph" w:styleId="a7">
    <w:name w:val="footer"/>
    <w:basedOn w:val="a"/>
    <w:link w:val="Char3"/>
    <w:uiPriority w:val="99"/>
    <w:unhideWhenUsed/>
    <w:rsid w:val="00856BB6"/>
    <w:pPr>
      <w:tabs>
        <w:tab w:val="center" w:pos="4153"/>
        <w:tab w:val="right" w:pos="8306"/>
      </w:tabs>
      <w:snapToGrid w:val="0"/>
      <w:jc w:val="left"/>
    </w:pPr>
    <w:rPr>
      <w:sz w:val="18"/>
      <w:szCs w:val="18"/>
    </w:rPr>
  </w:style>
  <w:style w:type="paragraph" w:styleId="a8">
    <w:name w:val="header"/>
    <w:basedOn w:val="a"/>
    <w:link w:val="Char4"/>
    <w:uiPriority w:val="99"/>
    <w:unhideWhenUsed/>
    <w:rsid w:val="00856BB6"/>
    <w:pPr>
      <w:pBdr>
        <w:bottom w:val="single" w:sz="6" w:space="1" w:color="auto"/>
      </w:pBdr>
      <w:tabs>
        <w:tab w:val="center" w:pos="4153"/>
        <w:tab w:val="right" w:pos="8306"/>
      </w:tabs>
      <w:snapToGrid w:val="0"/>
      <w:jc w:val="center"/>
    </w:pPr>
    <w:rPr>
      <w:sz w:val="18"/>
      <w:szCs w:val="18"/>
    </w:rPr>
  </w:style>
  <w:style w:type="paragraph" w:styleId="a9">
    <w:name w:val="footnote text"/>
    <w:basedOn w:val="a"/>
    <w:uiPriority w:val="99"/>
    <w:unhideWhenUsed/>
    <w:rsid w:val="00856BB6"/>
    <w:pPr>
      <w:widowControl/>
      <w:jc w:val="left"/>
    </w:pPr>
    <w:rPr>
      <w:kern w:val="0"/>
      <w:sz w:val="20"/>
      <w:szCs w:val="20"/>
    </w:rPr>
  </w:style>
  <w:style w:type="paragraph" w:styleId="aa">
    <w:name w:val="Normal (Web)"/>
    <w:basedOn w:val="a"/>
    <w:uiPriority w:val="99"/>
    <w:rsid w:val="00856BB6"/>
    <w:pPr>
      <w:spacing w:before="100" w:beforeAutospacing="1" w:after="100" w:afterAutospacing="1"/>
      <w:jc w:val="left"/>
    </w:pPr>
    <w:rPr>
      <w:kern w:val="0"/>
      <w:sz w:val="24"/>
      <w:szCs w:val="24"/>
    </w:rPr>
  </w:style>
  <w:style w:type="character" w:styleId="ab">
    <w:name w:val="Hyperlink"/>
    <w:rsid w:val="00856BB6"/>
    <w:rPr>
      <w:color w:val="0000FF"/>
      <w:u w:val="single"/>
    </w:rPr>
  </w:style>
  <w:style w:type="character" w:styleId="ac">
    <w:name w:val="annotation reference"/>
    <w:uiPriority w:val="99"/>
    <w:unhideWhenUsed/>
    <w:rsid w:val="00856BB6"/>
    <w:rPr>
      <w:sz w:val="21"/>
      <w:szCs w:val="21"/>
    </w:rPr>
  </w:style>
  <w:style w:type="character" w:styleId="ad">
    <w:name w:val="footnote reference"/>
    <w:uiPriority w:val="99"/>
    <w:unhideWhenUsed/>
    <w:rsid w:val="00856BB6"/>
    <w:rPr>
      <w:vertAlign w:val="superscript"/>
    </w:rPr>
  </w:style>
  <w:style w:type="table" w:styleId="ae">
    <w:name w:val="Table Grid"/>
    <w:basedOn w:val="a1"/>
    <w:uiPriority w:val="59"/>
    <w:rsid w:val="00856B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4">
    <w:name w:val="页眉 Char"/>
    <w:link w:val="a8"/>
    <w:uiPriority w:val="99"/>
    <w:semiHidden/>
    <w:rsid w:val="00856BB6"/>
    <w:rPr>
      <w:sz w:val="18"/>
      <w:szCs w:val="18"/>
    </w:rPr>
  </w:style>
  <w:style w:type="character" w:customStyle="1" w:styleId="Char3">
    <w:name w:val="页脚 Char"/>
    <w:link w:val="a7"/>
    <w:uiPriority w:val="99"/>
    <w:rsid w:val="00856BB6"/>
    <w:rPr>
      <w:sz w:val="18"/>
      <w:szCs w:val="18"/>
    </w:rPr>
  </w:style>
  <w:style w:type="paragraph" w:customStyle="1" w:styleId="10">
    <w:name w:val="列出段落1"/>
    <w:basedOn w:val="a"/>
    <w:uiPriority w:val="34"/>
    <w:qFormat/>
    <w:rsid w:val="00856BB6"/>
    <w:pPr>
      <w:ind w:firstLineChars="200" w:firstLine="420"/>
    </w:pPr>
  </w:style>
  <w:style w:type="character" w:customStyle="1" w:styleId="fontstyle01">
    <w:name w:val="fontstyle01"/>
    <w:rsid w:val="00856BB6"/>
    <w:rPr>
      <w:rFonts w:ascii="E-BZ" w:hAnsi="E-BZ" w:hint="default"/>
      <w:color w:val="000000"/>
      <w:sz w:val="22"/>
      <w:szCs w:val="22"/>
    </w:rPr>
  </w:style>
  <w:style w:type="character" w:customStyle="1" w:styleId="Char1">
    <w:name w:val="日期 Char"/>
    <w:basedOn w:val="a0"/>
    <w:link w:val="a5"/>
    <w:uiPriority w:val="99"/>
    <w:semiHidden/>
    <w:rsid w:val="00856BB6"/>
  </w:style>
  <w:style w:type="character" w:customStyle="1" w:styleId="fontstyle11">
    <w:name w:val="fontstyle11"/>
    <w:rsid w:val="00856BB6"/>
    <w:rPr>
      <w:rFonts w:ascii="E-BZ" w:hAnsi="E-BZ" w:hint="default"/>
      <w:color w:val="000000"/>
      <w:sz w:val="22"/>
      <w:szCs w:val="22"/>
    </w:rPr>
  </w:style>
  <w:style w:type="character" w:customStyle="1" w:styleId="fontstyle17">
    <w:name w:val="fontstyle17"/>
    <w:rsid w:val="00856BB6"/>
    <w:rPr>
      <w:rFonts w:ascii="KTJ+ZLQHZI-1" w:hAnsi="KTJ+ZLQHZI-1" w:hint="default"/>
      <w:color w:val="231F20"/>
      <w:sz w:val="20"/>
      <w:szCs w:val="20"/>
    </w:rPr>
  </w:style>
  <w:style w:type="character" w:customStyle="1" w:styleId="fontstyle21">
    <w:name w:val="fontstyle21"/>
    <w:rsid w:val="00856BB6"/>
    <w:rPr>
      <w:rFonts w:ascii="KTJ+ZLQHZe-177" w:hAnsi="KTJ+ZLQHZe-177" w:hint="default"/>
      <w:color w:val="231F20"/>
      <w:sz w:val="20"/>
      <w:szCs w:val="20"/>
    </w:rPr>
  </w:style>
  <w:style w:type="character" w:customStyle="1" w:styleId="fontstyle31">
    <w:name w:val="fontstyle31"/>
    <w:rsid w:val="00856BB6"/>
    <w:rPr>
      <w:rFonts w:ascii="KTJ+ZLQHZp-278" w:hAnsi="KTJ+ZLQHZp-278" w:hint="default"/>
      <w:color w:val="231F20"/>
      <w:sz w:val="20"/>
      <w:szCs w:val="20"/>
    </w:rPr>
  </w:style>
  <w:style w:type="character" w:customStyle="1" w:styleId="fontstyle41">
    <w:name w:val="fontstyle41"/>
    <w:rsid w:val="00856BB6"/>
    <w:rPr>
      <w:rFonts w:ascii="KTJ+ZLQHZZ-124" w:hAnsi="KTJ+ZLQHZZ-124" w:hint="default"/>
      <w:color w:val="231F20"/>
      <w:sz w:val="20"/>
      <w:szCs w:val="20"/>
    </w:rPr>
  </w:style>
  <w:style w:type="character" w:customStyle="1" w:styleId="fontstyle51">
    <w:name w:val="fontstyle51"/>
    <w:rsid w:val="00856BB6"/>
    <w:rPr>
      <w:color w:val="231F20"/>
      <w:sz w:val="20"/>
      <w:szCs w:val="20"/>
    </w:rPr>
  </w:style>
  <w:style w:type="character" w:customStyle="1" w:styleId="fontstyle71">
    <w:name w:val="fontstyle71"/>
    <w:rsid w:val="00856BB6"/>
    <w:rPr>
      <w:rFonts w:ascii="KTJ+ZLQHZX-108" w:hAnsi="KTJ+ZLQHZX-108" w:hint="default"/>
      <w:color w:val="231F20"/>
      <w:sz w:val="20"/>
      <w:szCs w:val="20"/>
    </w:rPr>
  </w:style>
  <w:style w:type="character" w:customStyle="1" w:styleId="fontstyle81">
    <w:name w:val="fontstyle81"/>
    <w:rsid w:val="00856BB6"/>
    <w:rPr>
      <w:rFonts w:ascii="KTJ+ZLQHZT-66" w:hAnsi="KTJ+ZLQHZT-66" w:hint="default"/>
      <w:color w:val="231F20"/>
      <w:sz w:val="20"/>
      <w:szCs w:val="20"/>
    </w:rPr>
  </w:style>
  <w:style w:type="character" w:customStyle="1" w:styleId="fontstyle91">
    <w:name w:val="fontstyle91"/>
    <w:rsid w:val="00856BB6"/>
    <w:rPr>
      <w:rFonts w:ascii="KTJ+ZLQHZV-92" w:hAnsi="KTJ+ZLQHZV-92" w:hint="default"/>
      <w:color w:val="231F20"/>
      <w:sz w:val="20"/>
      <w:szCs w:val="20"/>
    </w:rPr>
  </w:style>
  <w:style w:type="character" w:customStyle="1" w:styleId="fontstyle101">
    <w:name w:val="fontstyle101"/>
    <w:qFormat/>
    <w:rsid w:val="00856BB6"/>
    <w:rPr>
      <w:color w:val="231F20"/>
      <w:sz w:val="22"/>
      <w:szCs w:val="22"/>
    </w:rPr>
  </w:style>
  <w:style w:type="character" w:customStyle="1" w:styleId="fontstyle111">
    <w:name w:val="fontstyle111"/>
    <w:qFormat/>
    <w:rsid w:val="00856BB6"/>
    <w:rPr>
      <w:rFonts w:ascii="KTJ+ZLQHZN-25" w:hAnsi="KTJ+ZLQHZN-25" w:hint="default"/>
      <w:color w:val="231F20"/>
      <w:sz w:val="20"/>
      <w:szCs w:val="20"/>
    </w:rPr>
  </w:style>
  <w:style w:type="character" w:customStyle="1" w:styleId="fontstyle121">
    <w:name w:val="fontstyle121"/>
    <w:qFormat/>
    <w:rsid w:val="00856BB6"/>
    <w:rPr>
      <w:rFonts w:ascii="KTJ+ZLQHZQ-44" w:hAnsi="KTJ+ZLQHZQ-44" w:hint="default"/>
      <w:color w:val="231F20"/>
      <w:sz w:val="20"/>
      <w:szCs w:val="20"/>
    </w:rPr>
  </w:style>
  <w:style w:type="character" w:customStyle="1" w:styleId="fontstyle131">
    <w:name w:val="fontstyle131"/>
    <w:qFormat/>
    <w:rsid w:val="00856BB6"/>
    <w:rPr>
      <w:rFonts w:ascii="KTJ+ZLQHZM-24" w:hAnsi="KTJ+ZLQHZM-24" w:hint="default"/>
      <w:color w:val="231F20"/>
      <w:sz w:val="20"/>
      <w:szCs w:val="20"/>
    </w:rPr>
  </w:style>
  <w:style w:type="character" w:customStyle="1" w:styleId="fontstyle141">
    <w:name w:val="fontstyle141"/>
    <w:qFormat/>
    <w:rsid w:val="00856BB6"/>
    <w:rPr>
      <w:rFonts w:ascii="KTJ+ZLQHZL-19" w:hAnsi="KTJ+ZLQHZL-19" w:hint="default"/>
      <w:color w:val="231F20"/>
      <w:sz w:val="20"/>
      <w:szCs w:val="20"/>
    </w:rPr>
  </w:style>
  <w:style w:type="character" w:customStyle="1" w:styleId="fontstyle151">
    <w:name w:val="fontstyle151"/>
    <w:qFormat/>
    <w:rsid w:val="00856BB6"/>
    <w:rPr>
      <w:rFonts w:ascii="KTJ+ZLQHZN-27" w:hAnsi="KTJ+ZLQHZN-27" w:hint="default"/>
      <w:color w:val="231F20"/>
      <w:sz w:val="20"/>
      <w:szCs w:val="20"/>
    </w:rPr>
  </w:style>
  <w:style w:type="character" w:customStyle="1" w:styleId="fontstyle161">
    <w:name w:val="fontstyle161"/>
    <w:rsid w:val="00856BB6"/>
    <w:rPr>
      <w:rFonts w:ascii="KTJ+ZLQHZR-52" w:hAnsi="KTJ+ZLQHZR-52" w:hint="default"/>
      <w:color w:val="231F20"/>
      <w:sz w:val="20"/>
      <w:szCs w:val="20"/>
    </w:rPr>
  </w:style>
  <w:style w:type="character" w:customStyle="1" w:styleId="Char2">
    <w:name w:val="批注框文本 Char"/>
    <w:link w:val="a6"/>
    <w:uiPriority w:val="99"/>
    <w:semiHidden/>
    <w:rsid w:val="00856BB6"/>
    <w:rPr>
      <w:sz w:val="18"/>
      <w:szCs w:val="18"/>
    </w:rPr>
  </w:style>
  <w:style w:type="character" w:customStyle="1" w:styleId="1Char">
    <w:name w:val="标题 1 Char"/>
    <w:link w:val="1"/>
    <w:rsid w:val="00856BB6"/>
    <w:rPr>
      <w:rFonts w:ascii="宋体" w:eastAsia="宋体" w:hAnsi="宋体" w:cs="Times New Roman"/>
      <w:b/>
      <w:kern w:val="44"/>
      <w:sz w:val="48"/>
      <w:szCs w:val="48"/>
    </w:rPr>
  </w:style>
  <w:style w:type="character" w:customStyle="1" w:styleId="fontstyle18">
    <w:name w:val="fontstyle18"/>
    <w:rsid w:val="00856BB6"/>
    <w:rPr>
      <w:color w:val="231F20"/>
      <w:sz w:val="20"/>
      <w:szCs w:val="20"/>
    </w:rPr>
  </w:style>
  <w:style w:type="character" w:customStyle="1" w:styleId="fontstyle61">
    <w:name w:val="fontstyle61"/>
    <w:rsid w:val="00856BB6"/>
    <w:rPr>
      <w:rFonts w:ascii="KTJ+ZLQHZN-27" w:hAnsi="KTJ+ZLQHZN-27" w:hint="default"/>
      <w:color w:val="231F20"/>
      <w:sz w:val="20"/>
      <w:szCs w:val="20"/>
    </w:rPr>
  </w:style>
  <w:style w:type="character" w:customStyle="1" w:styleId="fontstyle171">
    <w:name w:val="fontstyle171"/>
    <w:rsid w:val="00856BB6"/>
    <w:rPr>
      <w:rFonts w:ascii="KTJ+ZLQHZX-108" w:hAnsi="KTJ+ZLQHZX-108" w:hint="default"/>
      <w:color w:val="231F20"/>
      <w:sz w:val="20"/>
      <w:szCs w:val="20"/>
    </w:rPr>
  </w:style>
  <w:style w:type="paragraph" w:customStyle="1" w:styleId="2">
    <w:name w:val="列出段落2"/>
    <w:basedOn w:val="a"/>
    <w:uiPriority w:val="99"/>
    <w:unhideWhenUsed/>
    <w:rsid w:val="00856BB6"/>
    <w:pPr>
      <w:ind w:firstLineChars="200" w:firstLine="420"/>
    </w:pPr>
  </w:style>
  <w:style w:type="character" w:customStyle="1" w:styleId="Char0">
    <w:name w:val="批注文字 Char"/>
    <w:link w:val="a4"/>
    <w:uiPriority w:val="99"/>
    <w:semiHidden/>
    <w:rsid w:val="00856BB6"/>
    <w:rPr>
      <w:rFonts w:ascii="Calibri" w:eastAsia="宋体" w:hAnsi="Calibri" w:cs="Times New Roman"/>
      <w:kern w:val="2"/>
      <w:sz w:val="21"/>
      <w:szCs w:val="22"/>
    </w:rPr>
  </w:style>
  <w:style w:type="character" w:customStyle="1" w:styleId="Char">
    <w:name w:val="批注主题 Char"/>
    <w:link w:val="a3"/>
    <w:uiPriority w:val="99"/>
    <w:semiHidden/>
    <w:rsid w:val="00856BB6"/>
    <w:rPr>
      <w:rFonts w:ascii="Calibri" w:eastAsia="宋体" w:hAnsi="Calibri" w:cs="Times New Roman"/>
      <w:b/>
      <w:bCs/>
      <w:kern w:val="2"/>
      <w:sz w:val="21"/>
      <w:szCs w:val="22"/>
    </w:rPr>
  </w:style>
  <w:style w:type="paragraph" w:styleId="af">
    <w:name w:val="List Paragraph"/>
    <w:basedOn w:val="a"/>
    <w:uiPriority w:val="99"/>
    <w:unhideWhenUsed/>
    <w:rsid w:val="00BD433E"/>
    <w:pPr>
      <w:ind w:firstLineChars="200" w:firstLine="420"/>
    </w:pPr>
  </w:style>
  <w:style w:type="character" w:customStyle="1" w:styleId="apple-converted-space">
    <w:name w:val="apple-converted-space"/>
    <w:basedOn w:val="a0"/>
    <w:rsid w:val="00262929"/>
  </w:style>
  <w:style w:type="character" w:styleId="af0">
    <w:name w:val="Emphasis"/>
    <w:uiPriority w:val="20"/>
    <w:qFormat/>
    <w:rsid w:val="00262929"/>
    <w:rPr>
      <w:i/>
      <w:iCs/>
    </w:rPr>
  </w:style>
</w:styles>
</file>

<file path=word/webSettings.xml><?xml version="1.0" encoding="utf-8"?>
<w:webSettings xmlns:r="http://schemas.openxmlformats.org/officeDocument/2006/relationships" xmlns:w="http://schemas.openxmlformats.org/wordprocessingml/2006/main">
  <w:divs>
    <w:div w:id="633675708">
      <w:bodyDiv w:val="1"/>
      <w:marLeft w:val="0"/>
      <w:marRight w:val="0"/>
      <w:marTop w:val="0"/>
      <w:marBottom w:val="0"/>
      <w:divBdr>
        <w:top w:val="none" w:sz="0" w:space="0" w:color="auto"/>
        <w:left w:val="none" w:sz="0" w:space="0" w:color="auto"/>
        <w:bottom w:val="none" w:sz="0" w:space="0" w:color="auto"/>
        <w:right w:val="none" w:sz="0" w:space="0" w:color="auto"/>
      </w:divBdr>
    </w:div>
    <w:div w:id="1056782190">
      <w:bodyDiv w:val="1"/>
      <w:marLeft w:val="0"/>
      <w:marRight w:val="0"/>
      <w:marTop w:val="0"/>
      <w:marBottom w:val="0"/>
      <w:divBdr>
        <w:top w:val="none" w:sz="0" w:space="0" w:color="auto"/>
        <w:left w:val="none" w:sz="0" w:space="0" w:color="auto"/>
        <w:bottom w:val="none" w:sz="0" w:space="0" w:color="auto"/>
        <w:right w:val="none" w:sz="0" w:space="0" w:color="auto"/>
      </w:divBdr>
    </w:div>
    <w:div w:id="1210068406">
      <w:bodyDiv w:val="1"/>
      <w:marLeft w:val="0"/>
      <w:marRight w:val="0"/>
      <w:marTop w:val="0"/>
      <w:marBottom w:val="0"/>
      <w:divBdr>
        <w:top w:val="none" w:sz="0" w:space="0" w:color="auto"/>
        <w:left w:val="none" w:sz="0" w:space="0" w:color="auto"/>
        <w:bottom w:val="none" w:sz="0" w:space="0" w:color="auto"/>
        <w:right w:val="none" w:sz="0" w:space="0" w:color="auto"/>
      </w:divBdr>
    </w:div>
    <w:div w:id="1223708947">
      <w:bodyDiv w:val="1"/>
      <w:marLeft w:val="0"/>
      <w:marRight w:val="0"/>
      <w:marTop w:val="0"/>
      <w:marBottom w:val="0"/>
      <w:divBdr>
        <w:top w:val="none" w:sz="0" w:space="0" w:color="auto"/>
        <w:left w:val="none" w:sz="0" w:space="0" w:color="auto"/>
        <w:bottom w:val="none" w:sz="0" w:space="0" w:color="auto"/>
        <w:right w:val="none" w:sz="0" w:space="0" w:color="auto"/>
      </w:divBdr>
    </w:div>
    <w:div w:id="1392803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s://fmrs.metstr.com/javascript:void(0);" TargetMode="External"/><Relationship Id="rId3" Type="http://schemas.openxmlformats.org/officeDocument/2006/relationships/numbering" Target="numbering.xml"/><Relationship Id="rId21" Type="http://schemas.openxmlformats.org/officeDocument/2006/relationships/hyperlink" Target="https://fmrs.metstr.com/javascript:void(0);"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s://fmrs.metstr.com/javascript:void(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fmrs.metstr.com/javascript:void(0);" TargetMode="External"/><Relationship Id="rId20" Type="http://schemas.openxmlformats.org/officeDocument/2006/relationships/hyperlink" Target="https://fmrs.metstr.com/javascript:void(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fmrs.metstr.com/javascript:void(0);"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fmrs.metstr.com/javascript:void(0);" TargetMode="External"/><Relationship Id="rId4" Type="http://schemas.openxmlformats.org/officeDocument/2006/relationships/styles" Target="styles.xml"/><Relationship Id="rId9" Type="http://schemas.openxmlformats.org/officeDocument/2006/relationships/hyperlink" Target="mailto:yuanyingshen@163.com" TargetMode="External"/><Relationship Id="rId14" Type="http://schemas.openxmlformats.org/officeDocument/2006/relationships/hyperlink" Target="https://fmrs.metstr.com/javascript:void(0);" TargetMode="External"/><Relationship Id="rId22" Type="http://schemas.openxmlformats.org/officeDocument/2006/relationships/hyperlink" Target="https://fmrs.metstr.com/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3643DC-4A60-4232-8DDE-C34BFFF85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1909</Words>
  <Characters>10883</Characters>
  <Application>Microsoft Office Word</Application>
  <DocSecurity>0</DocSecurity>
  <Lines>90</Lines>
  <Paragraphs>25</Paragraphs>
  <ScaleCrop>false</ScaleCrop>
  <Company>Sky123.Org</Company>
  <LinksUpToDate>false</LinksUpToDate>
  <CharactersWithSpaces>12767</CharactersWithSpaces>
  <SharedDoc>false</SharedDoc>
  <HLinks>
    <vt:vector size="96" baseType="variant">
      <vt:variant>
        <vt:i4>7078012</vt:i4>
      </vt:variant>
      <vt:variant>
        <vt:i4>45</vt:i4>
      </vt:variant>
      <vt:variant>
        <vt:i4>0</vt:i4>
      </vt:variant>
      <vt:variant>
        <vt:i4>5</vt:i4>
      </vt:variant>
      <vt:variant>
        <vt:lpwstr>https://fmrs.metstr.com/javascript:void(0);</vt:lpwstr>
      </vt:variant>
      <vt:variant>
        <vt:lpwstr/>
      </vt:variant>
      <vt:variant>
        <vt:i4>7078012</vt:i4>
      </vt:variant>
      <vt:variant>
        <vt:i4>42</vt:i4>
      </vt:variant>
      <vt:variant>
        <vt:i4>0</vt:i4>
      </vt:variant>
      <vt:variant>
        <vt:i4>5</vt:i4>
      </vt:variant>
      <vt:variant>
        <vt:lpwstr>https://fmrs.metstr.com/javascript:void(0);</vt:lpwstr>
      </vt:variant>
      <vt:variant>
        <vt:lpwstr/>
      </vt:variant>
      <vt:variant>
        <vt:i4>7078012</vt:i4>
      </vt:variant>
      <vt:variant>
        <vt:i4>39</vt:i4>
      </vt:variant>
      <vt:variant>
        <vt:i4>0</vt:i4>
      </vt:variant>
      <vt:variant>
        <vt:i4>5</vt:i4>
      </vt:variant>
      <vt:variant>
        <vt:lpwstr>https://fmrs.metstr.com/javascript:void(0);</vt:lpwstr>
      </vt:variant>
      <vt:variant>
        <vt:lpwstr/>
      </vt:variant>
      <vt:variant>
        <vt:i4>7078012</vt:i4>
      </vt:variant>
      <vt:variant>
        <vt:i4>36</vt:i4>
      </vt:variant>
      <vt:variant>
        <vt:i4>0</vt:i4>
      </vt:variant>
      <vt:variant>
        <vt:i4>5</vt:i4>
      </vt:variant>
      <vt:variant>
        <vt:lpwstr>https://fmrs.metstr.com/javascript:void(0);</vt:lpwstr>
      </vt:variant>
      <vt:variant>
        <vt:lpwstr/>
      </vt:variant>
      <vt:variant>
        <vt:i4>7078012</vt:i4>
      </vt:variant>
      <vt:variant>
        <vt:i4>33</vt:i4>
      </vt:variant>
      <vt:variant>
        <vt:i4>0</vt:i4>
      </vt:variant>
      <vt:variant>
        <vt:i4>5</vt:i4>
      </vt:variant>
      <vt:variant>
        <vt:lpwstr>https://fmrs.metstr.com/javascript:void(0);</vt:lpwstr>
      </vt:variant>
      <vt:variant>
        <vt:lpwstr/>
      </vt:variant>
      <vt:variant>
        <vt:i4>7078012</vt:i4>
      </vt:variant>
      <vt:variant>
        <vt:i4>30</vt:i4>
      </vt:variant>
      <vt:variant>
        <vt:i4>0</vt:i4>
      </vt:variant>
      <vt:variant>
        <vt:i4>5</vt:i4>
      </vt:variant>
      <vt:variant>
        <vt:lpwstr>https://fmrs.metstr.com/javascript:void(0);</vt:lpwstr>
      </vt:variant>
      <vt:variant>
        <vt:lpwstr/>
      </vt:variant>
      <vt:variant>
        <vt:i4>7078012</vt:i4>
      </vt:variant>
      <vt:variant>
        <vt:i4>27</vt:i4>
      </vt:variant>
      <vt:variant>
        <vt:i4>0</vt:i4>
      </vt:variant>
      <vt:variant>
        <vt:i4>5</vt:i4>
      </vt:variant>
      <vt:variant>
        <vt:lpwstr>https://fmrs.metstr.com/javascript:void(0);</vt:lpwstr>
      </vt:variant>
      <vt:variant>
        <vt:lpwstr/>
      </vt:variant>
      <vt:variant>
        <vt:i4>7078012</vt:i4>
      </vt:variant>
      <vt:variant>
        <vt:i4>24</vt:i4>
      </vt:variant>
      <vt:variant>
        <vt:i4>0</vt:i4>
      </vt:variant>
      <vt:variant>
        <vt:i4>5</vt:i4>
      </vt:variant>
      <vt:variant>
        <vt:lpwstr>https://fmrs.metstr.com/javascript:void(0);</vt:lpwstr>
      </vt:variant>
      <vt:variant>
        <vt:lpwstr/>
      </vt:variant>
      <vt:variant>
        <vt:i4>7078012</vt:i4>
      </vt:variant>
      <vt:variant>
        <vt:i4>21</vt:i4>
      </vt:variant>
      <vt:variant>
        <vt:i4>0</vt:i4>
      </vt:variant>
      <vt:variant>
        <vt:i4>5</vt:i4>
      </vt:variant>
      <vt:variant>
        <vt:lpwstr>https://fmrs.metstr.com/javascript:void(0);</vt:lpwstr>
      </vt:variant>
      <vt:variant>
        <vt:lpwstr/>
      </vt:variant>
      <vt:variant>
        <vt:i4>7078012</vt:i4>
      </vt:variant>
      <vt:variant>
        <vt:i4>18</vt:i4>
      </vt:variant>
      <vt:variant>
        <vt:i4>0</vt:i4>
      </vt:variant>
      <vt:variant>
        <vt:i4>5</vt:i4>
      </vt:variant>
      <vt:variant>
        <vt:lpwstr>https://fmrs.metstr.com/javascript:void(0);</vt:lpwstr>
      </vt:variant>
      <vt:variant>
        <vt:lpwstr/>
      </vt:variant>
      <vt:variant>
        <vt:i4>7078012</vt:i4>
      </vt:variant>
      <vt:variant>
        <vt:i4>15</vt:i4>
      </vt:variant>
      <vt:variant>
        <vt:i4>0</vt:i4>
      </vt:variant>
      <vt:variant>
        <vt:i4>5</vt:i4>
      </vt:variant>
      <vt:variant>
        <vt:lpwstr>https://fmrs.metstr.com/javascript:void(0);</vt:lpwstr>
      </vt:variant>
      <vt:variant>
        <vt:lpwstr/>
      </vt:variant>
      <vt:variant>
        <vt:i4>7078012</vt:i4>
      </vt:variant>
      <vt:variant>
        <vt:i4>12</vt:i4>
      </vt:variant>
      <vt:variant>
        <vt:i4>0</vt:i4>
      </vt:variant>
      <vt:variant>
        <vt:i4>5</vt:i4>
      </vt:variant>
      <vt:variant>
        <vt:lpwstr>https://fmrs.metstr.com/javascript:void(0);</vt:lpwstr>
      </vt:variant>
      <vt:variant>
        <vt:lpwstr/>
      </vt:variant>
      <vt:variant>
        <vt:i4>4980792</vt:i4>
      </vt:variant>
      <vt:variant>
        <vt:i4>9</vt:i4>
      </vt:variant>
      <vt:variant>
        <vt:i4>0</vt:i4>
      </vt:variant>
      <vt:variant>
        <vt:i4>5</vt:i4>
      </vt:variant>
      <vt:variant>
        <vt:lpwstr>mailto:yuanyingshen@163.com</vt:lpwstr>
      </vt:variant>
      <vt:variant>
        <vt:lpwstr/>
      </vt:variant>
      <vt:variant>
        <vt:i4>6750227</vt:i4>
      </vt:variant>
      <vt:variant>
        <vt:i4>6</vt:i4>
      </vt:variant>
      <vt:variant>
        <vt:i4>0</vt:i4>
      </vt:variant>
      <vt:variant>
        <vt:i4>5</vt:i4>
      </vt:variant>
      <vt:variant>
        <vt:lpwstr>mailto:377238466@qq.com</vt:lpwstr>
      </vt:variant>
      <vt:variant>
        <vt:lpwstr/>
      </vt:variant>
      <vt:variant>
        <vt:i4>4980855</vt:i4>
      </vt:variant>
      <vt:variant>
        <vt:i4>3</vt:i4>
      </vt:variant>
      <vt:variant>
        <vt:i4>0</vt:i4>
      </vt:variant>
      <vt:variant>
        <vt:i4>5</vt:i4>
      </vt:variant>
      <vt:variant>
        <vt:lpwstr>mailto:%20403409991@qq.com</vt:lpwstr>
      </vt:variant>
      <vt:variant>
        <vt:lpwstr/>
      </vt:variant>
      <vt:variant>
        <vt:i4>4980792</vt:i4>
      </vt:variant>
      <vt:variant>
        <vt:i4>0</vt:i4>
      </vt:variant>
      <vt:variant>
        <vt:i4>0</vt:i4>
      </vt:variant>
      <vt:variant>
        <vt:i4>5</vt:i4>
      </vt:variant>
      <vt:variant>
        <vt:lpwstr>mailto:yuanyingshen@163.com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王晓春</cp:lastModifiedBy>
  <cp:revision>5</cp:revision>
  <cp:lastPrinted>2017-09-27T14:16:00Z</cp:lastPrinted>
  <dcterms:created xsi:type="dcterms:W3CDTF">2018-02-24T11:11:00Z</dcterms:created>
  <dcterms:modified xsi:type="dcterms:W3CDTF">2018-07-27T02:47:00Z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