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155" w:rsidRPr="000E3E3F" w:rsidRDefault="009A4155" w:rsidP="009A4155">
      <w:pPr>
        <w:spacing w:line="500" w:lineRule="exact"/>
        <w:rPr>
          <w:rFonts w:ascii="黑体" w:eastAsia="黑体" w:hAnsi="黑体"/>
          <w:color w:val="000000"/>
          <w:sz w:val="24"/>
          <w:szCs w:val="24"/>
        </w:rPr>
      </w:pPr>
      <w:bookmarkStart w:id="0" w:name="_GoBack"/>
      <w:bookmarkEnd w:id="0"/>
      <w:r w:rsidRPr="000E3E3F">
        <w:rPr>
          <w:rFonts w:ascii="黑体" w:eastAsia="黑体" w:hAnsi="黑体" w:hint="eastAsia"/>
          <w:color w:val="000000"/>
          <w:sz w:val="24"/>
          <w:szCs w:val="24"/>
        </w:rPr>
        <w:t>附件</w:t>
      </w:r>
      <w:r>
        <w:rPr>
          <w:rFonts w:ascii="黑体" w:eastAsia="黑体" w:hAnsi="黑体" w:hint="eastAsia"/>
          <w:color w:val="000000"/>
          <w:sz w:val="24"/>
          <w:szCs w:val="24"/>
        </w:rPr>
        <w:t>2</w:t>
      </w:r>
    </w:p>
    <w:p w:rsidR="009A4155" w:rsidRPr="000E3E3F" w:rsidRDefault="009A4155" w:rsidP="009A4155">
      <w:pPr>
        <w:spacing w:line="500" w:lineRule="exact"/>
        <w:jc w:val="center"/>
        <w:rPr>
          <w:rFonts w:ascii="宋体" w:hAnsi="宋体"/>
          <w:b/>
          <w:color w:val="000000"/>
          <w:sz w:val="24"/>
          <w:szCs w:val="24"/>
        </w:rPr>
      </w:pPr>
      <w:r w:rsidRPr="000E3E3F">
        <w:rPr>
          <w:rFonts w:ascii="宋体" w:hAnsi="宋体" w:hint="eastAsia"/>
          <w:b/>
          <w:color w:val="000000"/>
          <w:sz w:val="24"/>
          <w:szCs w:val="24"/>
        </w:rPr>
        <w:t>补充资料后同意通过完工验收的项目</w:t>
      </w:r>
    </w:p>
    <w:tbl>
      <w:tblPr>
        <w:tblW w:w="15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80"/>
        <w:gridCol w:w="1843"/>
        <w:gridCol w:w="3411"/>
        <w:gridCol w:w="1417"/>
        <w:gridCol w:w="1701"/>
        <w:gridCol w:w="1701"/>
        <w:gridCol w:w="3961"/>
      </w:tblGrid>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黑体" w:eastAsia="黑体" w:hAnsi="黑体" w:cs="宋体"/>
                <w:b/>
                <w:color w:val="000000"/>
                <w:kern w:val="0"/>
                <w:sz w:val="18"/>
                <w:szCs w:val="18"/>
              </w:rPr>
            </w:pPr>
            <w:r w:rsidRPr="000E3E3F">
              <w:rPr>
                <w:rFonts w:ascii="黑体" w:eastAsia="黑体" w:hAnsi="黑体" w:cs="宋体" w:hint="eastAsia"/>
                <w:b/>
                <w:color w:val="000000"/>
                <w:kern w:val="0"/>
                <w:sz w:val="18"/>
                <w:szCs w:val="18"/>
              </w:rPr>
              <w:t>序号</w:t>
            </w:r>
          </w:p>
        </w:tc>
        <w:tc>
          <w:tcPr>
            <w:tcW w:w="780" w:type="dxa"/>
            <w:shd w:val="clear" w:color="auto" w:fill="auto"/>
            <w:vAlign w:val="center"/>
            <w:hideMark/>
          </w:tcPr>
          <w:p w:rsidR="009A4155" w:rsidRPr="000E3E3F" w:rsidRDefault="009A4155" w:rsidP="00F85E07">
            <w:pPr>
              <w:widowControl/>
              <w:jc w:val="center"/>
              <w:rPr>
                <w:rFonts w:ascii="黑体" w:eastAsia="黑体" w:hAnsi="黑体" w:cs="宋体"/>
                <w:b/>
                <w:color w:val="000000"/>
                <w:kern w:val="0"/>
                <w:sz w:val="18"/>
                <w:szCs w:val="18"/>
              </w:rPr>
            </w:pPr>
            <w:r w:rsidRPr="000E3E3F">
              <w:rPr>
                <w:rFonts w:ascii="黑体" w:eastAsia="黑体" w:hAnsi="黑体" w:cs="宋体" w:hint="eastAsia"/>
                <w:b/>
                <w:color w:val="000000"/>
                <w:kern w:val="0"/>
                <w:sz w:val="18"/>
                <w:szCs w:val="18"/>
              </w:rPr>
              <w:t>省份</w:t>
            </w:r>
          </w:p>
        </w:tc>
        <w:tc>
          <w:tcPr>
            <w:tcW w:w="1843" w:type="dxa"/>
            <w:shd w:val="clear" w:color="auto" w:fill="auto"/>
            <w:vAlign w:val="center"/>
            <w:hideMark/>
          </w:tcPr>
          <w:p w:rsidR="009A4155" w:rsidRPr="000E3E3F" w:rsidRDefault="009A4155" w:rsidP="00F85E07">
            <w:pPr>
              <w:widowControl/>
              <w:jc w:val="center"/>
              <w:rPr>
                <w:rFonts w:ascii="黑体" w:eastAsia="黑体" w:hAnsi="黑体" w:cs="宋体"/>
                <w:b/>
                <w:color w:val="000000"/>
                <w:kern w:val="0"/>
                <w:sz w:val="18"/>
                <w:szCs w:val="18"/>
              </w:rPr>
            </w:pPr>
            <w:r w:rsidRPr="000E3E3F">
              <w:rPr>
                <w:rFonts w:ascii="黑体" w:eastAsia="黑体" w:hAnsi="黑体" w:cs="宋体" w:hint="eastAsia"/>
                <w:b/>
                <w:color w:val="000000"/>
                <w:kern w:val="0"/>
                <w:sz w:val="18"/>
                <w:szCs w:val="18"/>
              </w:rPr>
              <w:t>编号</w:t>
            </w:r>
          </w:p>
        </w:tc>
        <w:tc>
          <w:tcPr>
            <w:tcW w:w="3411" w:type="dxa"/>
            <w:shd w:val="clear" w:color="auto" w:fill="auto"/>
            <w:vAlign w:val="center"/>
            <w:hideMark/>
          </w:tcPr>
          <w:p w:rsidR="009A4155" w:rsidRPr="000E3E3F" w:rsidRDefault="009A4155" w:rsidP="00F85E07">
            <w:pPr>
              <w:widowControl/>
              <w:jc w:val="center"/>
              <w:rPr>
                <w:rFonts w:ascii="黑体" w:eastAsia="黑体" w:hAnsi="黑体" w:cs="宋体"/>
                <w:b/>
                <w:color w:val="000000"/>
                <w:kern w:val="0"/>
                <w:sz w:val="18"/>
                <w:szCs w:val="18"/>
              </w:rPr>
            </w:pPr>
            <w:r w:rsidRPr="000E3E3F">
              <w:rPr>
                <w:rFonts w:ascii="黑体" w:eastAsia="黑体" w:hAnsi="黑体" w:cs="宋体" w:hint="eastAsia"/>
                <w:b/>
                <w:color w:val="000000"/>
                <w:kern w:val="0"/>
                <w:sz w:val="18"/>
                <w:szCs w:val="18"/>
              </w:rPr>
              <w:t>项目名称</w:t>
            </w:r>
          </w:p>
        </w:tc>
        <w:tc>
          <w:tcPr>
            <w:tcW w:w="1417" w:type="dxa"/>
            <w:shd w:val="clear" w:color="auto" w:fill="auto"/>
            <w:vAlign w:val="center"/>
            <w:hideMark/>
          </w:tcPr>
          <w:p w:rsidR="009A4155" w:rsidRPr="000E3E3F" w:rsidRDefault="009A4155" w:rsidP="00F85E07">
            <w:pPr>
              <w:widowControl/>
              <w:jc w:val="center"/>
              <w:rPr>
                <w:rFonts w:ascii="黑体" w:eastAsia="黑体" w:hAnsi="黑体" w:cs="宋体"/>
                <w:b/>
                <w:color w:val="000000"/>
                <w:kern w:val="0"/>
                <w:sz w:val="18"/>
                <w:szCs w:val="18"/>
              </w:rPr>
            </w:pPr>
            <w:r w:rsidRPr="000E3E3F">
              <w:rPr>
                <w:rFonts w:ascii="黑体" w:eastAsia="黑体" w:hAnsi="黑体" w:cs="宋体" w:hint="eastAsia"/>
                <w:b/>
                <w:color w:val="000000"/>
                <w:kern w:val="0"/>
                <w:sz w:val="18"/>
                <w:szCs w:val="18"/>
              </w:rPr>
              <w:t>学校名称</w:t>
            </w:r>
          </w:p>
        </w:tc>
        <w:tc>
          <w:tcPr>
            <w:tcW w:w="1701" w:type="dxa"/>
            <w:vAlign w:val="center"/>
          </w:tcPr>
          <w:p w:rsidR="009A4155" w:rsidRPr="000E3E3F" w:rsidRDefault="009A4155" w:rsidP="00F85E07">
            <w:pPr>
              <w:widowControl/>
              <w:jc w:val="center"/>
              <w:rPr>
                <w:rFonts w:ascii="黑体" w:eastAsia="黑体" w:hAnsi="黑体" w:cs="宋体"/>
                <w:b/>
                <w:color w:val="000000"/>
                <w:kern w:val="0"/>
                <w:sz w:val="18"/>
                <w:szCs w:val="18"/>
              </w:rPr>
            </w:pPr>
            <w:r w:rsidRPr="000E3E3F">
              <w:rPr>
                <w:rFonts w:ascii="黑体" w:eastAsia="黑体" w:hAnsi="黑体" w:cs="宋体" w:hint="eastAsia"/>
                <w:b/>
                <w:color w:val="000000"/>
                <w:kern w:val="0"/>
                <w:sz w:val="18"/>
                <w:szCs w:val="18"/>
              </w:rPr>
              <w:t>学校指导部门</w:t>
            </w:r>
          </w:p>
        </w:tc>
        <w:tc>
          <w:tcPr>
            <w:tcW w:w="1701" w:type="dxa"/>
            <w:shd w:val="clear" w:color="auto" w:fill="auto"/>
            <w:vAlign w:val="center"/>
            <w:hideMark/>
          </w:tcPr>
          <w:p w:rsidR="009A4155" w:rsidRPr="000E3E3F" w:rsidRDefault="009A4155" w:rsidP="00F85E07">
            <w:pPr>
              <w:widowControl/>
              <w:jc w:val="center"/>
              <w:rPr>
                <w:rFonts w:ascii="黑体" w:eastAsia="黑体" w:hAnsi="黑体" w:cs="宋体"/>
                <w:b/>
                <w:color w:val="000000"/>
                <w:kern w:val="0"/>
                <w:sz w:val="18"/>
                <w:szCs w:val="18"/>
              </w:rPr>
            </w:pPr>
            <w:r w:rsidRPr="000E3E3F">
              <w:rPr>
                <w:rFonts w:ascii="黑体" w:eastAsia="黑体" w:hAnsi="黑体" w:cs="宋体" w:hint="eastAsia"/>
                <w:b/>
                <w:color w:val="000000"/>
                <w:kern w:val="0"/>
                <w:sz w:val="18"/>
                <w:szCs w:val="18"/>
              </w:rPr>
              <w:t>社团名称</w:t>
            </w:r>
          </w:p>
        </w:tc>
        <w:tc>
          <w:tcPr>
            <w:tcW w:w="3961" w:type="dxa"/>
            <w:shd w:val="clear" w:color="auto" w:fill="auto"/>
            <w:vAlign w:val="center"/>
            <w:hideMark/>
          </w:tcPr>
          <w:p w:rsidR="009A4155" w:rsidRPr="000E3E3F" w:rsidRDefault="009A4155" w:rsidP="00F85E07">
            <w:pPr>
              <w:widowControl/>
              <w:jc w:val="center"/>
              <w:rPr>
                <w:rFonts w:ascii="黑体" w:eastAsia="黑体" w:hAnsi="黑体" w:cs="宋体"/>
                <w:b/>
                <w:color w:val="000000"/>
                <w:kern w:val="0"/>
                <w:sz w:val="18"/>
                <w:szCs w:val="18"/>
              </w:rPr>
            </w:pPr>
            <w:r w:rsidRPr="000E3E3F">
              <w:rPr>
                <w:rFonts w:ascii="黑体" w:eastAsia="黑体" w:hAnsi="黑体" w:cs="宋体" w:hint="eastAsia"/>
                <w:b/>
                <w:color w:val="000000"/>
                <w:kern w:val="0"/>
                <w:sz w:val="18"/>
                <w:szCs w:val="18"/>
              </w:rPr>
              <w:t>验收意见</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1</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广东省</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2017440100A000020</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广东交通职业技术学院红十字会“青春健康结伴行”艾滋病与性病预防健康宣传倡导项目</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广东交通职业技术学院</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后勤基建处医务室</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院红十字会</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1.按照项目申请书计划活动提交详细活动总结和支持性材料。2.经费调整应向协会</w:t>
            </w:r>
            <w:proofErr w:type="gramStart"/>
            <w:r w:rsidRPr="000E3E3F">
              <w:rPr>
                <w:rFonts w:ascii="仿宋_GB2312" w:eastAsia="仿宋_GB2312" w:hAnsi="宋体" w:cs="宋体" w:hint="eastAsia"/>
                <w:color w:val="000000"/>
                <w:kern w:val="0"/>
                <w:sz w:val="18"/>
                <w:szCs w:val="18"/>
              </w:rPr>
              <w:t>项目办提书面</w:t>
            </w:r>
            <w:proofErr w:type="gramEnd"/>
            <w:r w:rsidRPr="000E3E3F">
              <w:rPr>
                <w:rFonts w:ascii="仿宋_GB2312" w:eastAsia="仿宋_GB2312" w:hAnsi="宋体" w:cs="宋体" w:hint="eastAsia"/>
                <w:color w:val="000000"/>
                <w:kern w:val="0"/>
                <w:sz w:val="18"/>
                <w:szCs w:val="18"/>
              </w:rPr>
              <w:t>申请并经同意后执行。</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陕西省</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2017610600A000384</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延安大学青春健康同伴社性病艾滋病防治宣教项目</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延安大学</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延安大学学工部</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延安大学青春健康同伴社</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提供详细活动总结及相应的活动照片说明等支持性材料。</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3</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福建省</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2017350100A000017</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闽江学院红十字会艾滋病与性病预防健康宣传教育活动</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闽江学院</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共青团闽江学院委员会</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闽江学院红十字会</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1.补充每个活动的详细总结及照片等支持材料。2.按实际支出类别补充经费使用说明。</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4</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湖北省</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2017420100A000311</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华中师范大学·社工协会·武汉重点高校大学生艾滋病防治知识普及与反歧视环境营造</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华中师范大学</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社会学院</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社</w:t>
            </w:r>
            <w:proofErr w:type="gramStart"/>
            <w:r w:rsidRPr="000E3E3F">
              <w:rPr>
                <w:rFonts w:ascii="仿宋_GB2312" w:eastAsia="仿宋_GB2312" w:hAnsi="宋体" w:cs="宋体" w:hint="eastAsia"/>
                <w:color w:val="000000"/>
                <w:kern w:val="0"/>
                <w:sz w:val="18"/>
                <w:szCs w:val="18"/>
              </w:rPr>
              <w:t>工协会</w:t>
            </w:r>
            <w:proofErr w:type="gramEnd"/>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预期项目覆盖人群为552200，但指标完成仅为2000人次，补充说明。</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5</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四川省</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2017511400A000140</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四川科技职业学院红十字会宣传倡导项目</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四川科技职业学院</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校团委</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红十字会</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补充说明实际完成的指标数为预期的1/3的原因。</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6</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江苏省</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2017320100A000271</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河海大学青春健康同伴社艾滋病与性病预防健康宣传倡导项目</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河海大学</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计划生育委员会（计划生育协会）</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青春健康同伴社</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补充说明实际完成目标人数（3000）仅为预期目标量（10000）的原因。</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7</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福建省</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2017350500A000069</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华侨大学青春红丝</w:t>
            </w:r>
            <w:proofErr w:type="gramStart"/>
            <w:r w:rsidRPr="000E3E3F">
              <w:rPr>
                <w:rFonts w:ascii="仿宋_GB2312" w:eastAsia="仿宋_GB2312" w:hAnsi="宋体" w:cs="宋体" w:hint="eastAsia"/>
                <w:color w:val="000000"/>
                <w:kern w:val="0"/>
                <w:sz w:val="18"/>
                <w:szCs w:val="18"/>
              </w:rPr>
              <w:t>带服务</w:t>
            </w:r>
            <w:proofErr w:type="gramEnd"/>
            <w:r w:rsidRPr="000E3E3F">
              <w:rPr>
                <w:rFonts w:ascii="仿宋_GB2312" w:eastAsia="仿宋_GB2312" w:hAnsi="宋体" w:cs="宋体" w:hint="eastAsia"/>
                <w:color w:val="000000"/>
                <w:kern w:val="0"/>
                <w:sz w:val="18"/>
                <w:szCs w:val="18"/>
              </w:rPr>
              <w:t>队“以爱之名，携手为艾益起来”艾滋病防治公益活动</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华侨大学</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共青团数学科学学院委员会</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青春红丝</w:t>
            </w:r>
            <w:proofErr w:type="gramStart"/>
            <w:r w:rsidRPr="000E3E3F">
              <w:rPr>
                <w:rFonts w:ascii="仿宋_GB2312" w:eastAsia="仿宋_GB2312" w:hAnsi="宋体" w:cs="宋体" w:hint="eastAsia"/>
                <w:color w:val="000000"/>
                <w:kern w:val="0"/>
                <w:sz w:val="18"/>
                <w:szCs w:val="18"/>
              </w:rPr>
              <w:t>带协会</w:t>
            </w:r>
            <w:proofErr w:type="gramEnd"/>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补充说明预期目标数量为60000，实际检测25000的原因。今后合理测算经费预算。</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8</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浙江省</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2017330100A000184</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杭州电子科技大学青春健康同伴社“为爱防艾，你我同在”宣传倡导项目</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杭州电子科技大学</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校医院</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青春健康同伴社</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1.补充签到表。2.补充活动和预算调整说明。3.活动和预算调整应向协会项目办申请经批准后执行。</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9</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建设兵团直属</w:t>
            </w:r>
            <w:r w:rsidRPr="000E3E3F">
              <w:rPr>
                <w:rFonts w:ascii="仿宋_GB2312" w:eastAsia="仿宋_GB2312" w:hAnsi="宋体" w:cs="宋体" w:hint="eastAsia"/>
                <w:color w:val="000000"/>
                <w:kern w:val="0"/>
                <w:sz w:val="18"/>
                <w:szCs w:val="18"/>
              </w:rPr>
              <w:lastRenderedPageBreak/>
              <w:t>单位</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lastRenderedPageBreak/>
              <w:t>201766110000A000392</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塔里木大学塔河之</w:t>
            </w:r>
            <w:proofErr w:type="gramStart"/>
            <w:r w:rsidRPr="000E3E3F">
              <w:rPr>
                <w:rFonts w:ascii="仿宋_GB2312" w:eastAsia="仿宋_GB2312" w:hAnsi="宋体" w:cs="宋体" w:hint="eastAsia"/>
                <w:color w:val="000000"/>
                <w:kern w:val="0"/>
                <w:sz w:val="18"/>
                <w:szCs w:val="18"/>
              </w:rPr>
              <w:t>星市场</w:t>
            </w:r>
            <w:proofErr w:type="gramEnd"/>
            <w:r w:rsidRPr="000E3E3F">
              <w:rPr>
                <w:rFonts w:ascii="仿宋_GB2312" w:eastAsia="仿宋_GB2312" w:hAnsi="宋体" w:cs="宋体" w:hint="eastAsia"/>
                <w:color w:val="000000"/>
                <w:kern w:val="0"/>
                <w:sz w:val="18"/>
                <w:szCs w:val="18"/>
              </w:rPr>
              <w:t>营销协会“青春无艾，塔大行”宣传艾滋病防治</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塔里木大学</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学生工作部（处）</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塔河之</w:t>
            </w:r>
            <w:proofErr w:type="gramStart"/>
            <w:r w:rsidRPr="000E3E3F">
              <w:rPr>
                <w:rFonts w:ascii="仿宋_GB2312" w:eastAsia="仿宋_GB2312" w:hAnsi="宋体" w:cs="宋体" w:hint="eastAsia"/>
                <w:color w:val="000000"/>
                <w:kern w:val="0"/>
                <w:sz w:val="18"/>
                <w:szCs w:val="18"/>
              </w:rPr>
              <w:t>星市场</w:t>
            </w:r>
            <w:proofErr w:type="gramEnd"/>
            <w:r w:rsidRPr="000E3E3F">
              <w:rPr>
                <w:rFonts w:ascii="仿宋_GB2312" w:eastAsia="仿宋_GB2312" w:hAnsi="宋体" w:cs="宋体" w:hint="eastAsia"/>
                <w:color w:val="000000"/>
                <w:kern w:val="0"/>
                <w:sz w:val="18"/>
                <w:szCs w:val="18"/>
              </w:rPr>
              <w:t>营销协会</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补充</w:t>
            </w:r>
            <w:proofErr w:type="gramStart"/>
            <w:r w:rsidRPr="000E3E3F">
              <w:rPr>
                <w:rFonts w:ascii="仿宋_GB2312" w:eastAsia="仿宋_GB2312" w:hAnsi="宋体" w:cs="宋体" w:hint="eastAsia"/>
                <w:color w:val="000000"/>
                <w:kern w:val="0"/>
                <w:sz w:val="18"/>
                <w:szCs w:val="18"/>
              </w:rPr>
              <w:t>健康关影讲座</w:t>
            </w:r>
            <w:proofErr w:type="gramEnd"/>
            <w:r w:rsidRPr="000E3E3F">
              <w:rPr>
                <w:rFonts w:ascii="仿宋_GB2312" w:eastAsia="仿宋_GB2312" w:hAnsi="宋体" w:cs="宋体" w:hint="eastAsia"/>
                <w:color w:val="000000"/>
                <w:kern w:val="0"/>
                <w:sz w:val="18"/>
                <w:szCs w:val="18"/>
              </w:rPr>
              <w:t>签到表。</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lastRenderedPageBreak/>
              <w:t>10</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山东省</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2017370300A000143</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淄博职业学院医学技术</w:t>
            </w:r>
            <w:proofErr w:type="gramStart"/>
            <w:r w:rsidRPr="000E3E3F">
              <w:rPr>
                <w:rFonts w:ascii="仿宋_GB2312" w:eastAsia="仿宋_GB2312" w:hAnsi="宋体" w:cs="宋体" w:hint="eastAsia"/>
                <w:color w:val="000000"/>
                <w:kern w:val="0"/>
                <w:sz w:val="18"/>
                <w:szCs w:val="18"/>
              </w:rPr>
              <w:t>学院韵舞青春</w:t>
            </w:r>
            <w:proofErr w:type="gramEnd"/>
            <w:r w:rsidRPr="000E3E3F">
              <w:rPr>
                <w:rFonts w:ascii="仿宋_GB2312" w:eastAsia="仿宋_GB2312" w:hAnsi="宋体" w:cs="宋体" w:hint="eastAsia"/>
                <w:color w:val="000000"/>
                <w:kern w:val="0"/>
                <w:sz w:val="18"/>
                <w:szCs w:val="18"/>
              </w:rPr>
              <w:t>社团“大爱青春·无艾校园”</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淄博职业学院</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医学技术学院团总支</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proofErr w:type="gramStart"/>
            <w:r w:rsidRPr="000E3E3F">
              <w:rPr>
                <w:rFonts w:ascii="仿宋_GB2312" w:eastAsia="仿宋_GB2312" w:hAnsi="宋体" w:cs="宋体" w:hint="eastAsia"/>
                <w:color w:val="000000"/>
                <w:kern w:val="0"/>
                <w:sz w:val="18"/>
                <w:szCs w:val="18"/>
              </w:rPr>
              <w:t>韵舞青春</w:t>
            </w:r>
            <w:proofErr w:type="gramEnd"/>
            <w:r w:rsidRPr="000E3E3F">
              <w:rPr>
                <w:rFonts w:ascii="仿宋_GB2312" w:eastAsia="仿宋_GB2312" w:hAnsi="宋体" w:cs="宋体" w:hint="eastAsia"/>
                <w:color w:val="000000"/>
                <w:kern w:val="0"/>
                <w:sz w:val="18"/>
                <w:szCs w:val="18"/>
              </w:rPr>
              <w:t>社团</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1.补充辩论赛辩题。2.项目活动和预算调整应向协会项目办申请并经批准后执行。3.未报账的活动支出费用尽快报账。</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11</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上海市</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2017310117A000246</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上海工程技术大学科学商店科普志愿者服务队</w:t>
            </w:r>
            <w:proofErr w:type="gramStart"/>
            <w:r w:rsidRPr="000E3E3F">
              <w:rPr>
                <w:rFonts w:ascii="仿宋_GB2312" w:eastAsia="仿宋_GB2312" w:hAnsi="宋体" w:cs="宋体" w:hint="eastAsia"/>
                <w:color w:val="000000"/>
                <w:kern w:val="0"/>
                <w:sz w:val="18"/>
                <w:szCs w:val="18"/>
              </w:rPr>
              <w:t>“互联网+”防艾宣教</w:t>
            </w:r>
            <w:proofErr w:type="gramEnd"/>
            <w:r w:rsidRPr="000E3E3F">
              <w:rPr>
                <w:rFonts w:ascii="仿宋_GB2312" w:eastAsia="仿宋_GB2312" w:hAnsi="宋体" w:cs="宋体" w:hint="eastAsia"/>
                <w:color w:val="000000"/>
                <w:kern w:val="0"/>
                <w:sz w:val="18"/>
                <w:szCs w:val="18"/>
              </w:rPr>
              <w:t>行动</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上海工程技术大学</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共青团上海工程技术大学委员会</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科学商店科普志愿者服务队</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补充广播稿，漫画电子版等。</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12</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黑龙江</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2017230200A000004</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齐齐哈尔大学青年志愿者协会艾滋病防治宣教项目</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齐齐哈尔大学</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共青团齐齐哈尔大学委员会</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青年志愿者协会</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1.补充活动总结中覆盖人数描述。2.今后按照项目活动合理测算支出预算。</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13</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浙江省</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2017330100A000316</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浙江育英职业技术学院青春健康同伴社“美好青春我做主”宣传倡导项目</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浙江育英职业技术学院</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医疗保健中心</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青春健康同伴社</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补充活动执行的具体描述。</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14</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辽宁省</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2017210100A000254</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沈阳城市学院青年志愿者协会艾滋病与性病预防健康宣传倡导项目</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沈阳城市学院</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校团委</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青年志愿者协会</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1.补充材料活动4线上线下宣传。2.补充经费使用具体说明，经费调整</w:t>
            </w:r>
            <w:proofErr w:type="gramStart"/>
            <w:r w:rsidRPr="000E3E3F">
              <w:rPr>
                <w:rFonts w:ascii="仿宋_GB2312" w:eastAsia="仿宋_GB2312" w:hAnsi="宋体" w:cs="宋体" w:hint="eastAsia"/>
                <w:color w:val="000000"/>
                <w:kern w:val="0"/>
                <w:sz w:val="18"/>
                <w:szCs w:val="18"/>
              </w:rPr>
              <w:t>应协会</w:t>
            </w:r>
            <w:proofErr w:type="gramEnd"/>
            <w:r w:rsidRPr="000E3E3F">
              <w:rPr>
                <w:rFonts w:ascii="仿宋_GB2312" w:eastAsia="仿宋_GB2312" w:hAnsi="宋体" w:cs="宋体" w:hint="eastAsia"/>
                <w:color w:val="000000"/>
                <w:kern w:val="0"/>
                <w:sz w:val="18"/>
                <w:szCs w:val="18"/>
              </w:rPr>
              <w:t>项目办申请并经同意后执行。</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15</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辽宁省</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2017210100A000007</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沈阳大学志愿者联盟宣传倡导艾滋病与性病预防健康宣教活动</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沈阳大学</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校团委</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志愿者联盟</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补充仿“大富翁”游戏实际效果。应合理测算经费。</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16</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北京市</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2017110108A000243</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北京交通大学青春红丝带社团</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北京交通大学</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计划生育办公室</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青春红丝带社团</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补充财务痕迹资料。</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17</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四川省</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2017510100A000399</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成都工业学院艾滋病防治同伴教育宣教活动</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成都工业学院</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四川性社会学与性教育研究中心</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proofErr w:type="gramStart"/>
            <w:r w:rsidRPr="000E3E3F">
              <w:rPr>
                <w:rFonts w:ascii="仿宋_GB2312" w:eastAsia="仿宋_GB2312" w:hAnsi="宋体" w:cs="宋体" w:hint="eastAsia"/>
                <w:color w:val="000000"/>
                <w:kern w:val="0"/>
                <w:sz w:val="18"/>
                <w:szCs w:val="18"/>
              </w:rPr>
              <w:t>知爱社</w:t>
            </w:r>
            <w:proofErr w:type="gramEnd"/>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补充财务相关痕迹资料。</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18</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河南省</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2017410100A000003</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河南中医药大学第一临床医学院杏林志愿者服务团“关艾有我”活动</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河南中医药大学</w:t>
            </w:r>
          </w:p>
        </w:tc>
        <w:tc>
          <w:tcPr>
            <w:tcW w:w="1701" w:type="dxa"/>
            <w:vAlign w:val="center"/>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第一</w:t>
            </w:r>
            <w:proofErr w:type="gramStart"/>
            <w:r w:rsidRPr="000E3E3F">
              <w:rPr>
                <w:rFonts w:ascii="仿宋_GB2312" w:eastAsia="仿宋_GB2312" w:hAnsi="宋体" w:cs="宋体" w:hint="eastAsia"/>
                <w:color w:val="000000"/>
                <w:kern w:val="0"/>
                <w:sz w:val="18"/>
                <w:szCs w:val="18"/>
              </w:rPr>
              <w:t>临床医学院分团委</w:t>
            </w:r>
            <w:proofErr w:type="gramEnd"/>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杏林志愿者服务团</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补充知晓率调查结果。终期进展报告的申请书计划活动数和完成活动均为零，请补充。</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19</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浙江省</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2017330100A000052</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浙江外国语学院青春健康同伴社阳光伴我成长项目</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浙江外国语学院</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共青团浙江外国语学院委员会</w:t>
            </w:r>
          </w:p>
        </w:tc>
        <w:tc>
          <w:tcPr>
            <w:tcW w:w="170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青春健康同伴社</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1.补充财务的痕迹资料。2.需要明晰部分内容是否是其他活动支持的，如和</w:t>
            </w:r>
            <w:proofErr w:type="gramStart"/>
            <w:r w:rsidRPr="000E3E3F">
              <w:rPr>
                <w:rFonts w:ascii="仿宋_GB2312" w:eastAsia="仿宋_GB2312" w:hAnsi="宋体" w:cs="宋体" w:hint="eastAsia"/>
                <w:color w:val="000000"/>
                <w:kern w:val="0"/>
                <w:sz w:val="18"/>
                <w:szCs w:val="18"/>
              </w:rPr>
              <w:t>山论健</w:t>
            </w:r>
            <w:proofErr w:type="gramEnd"/>
            <w:r w:rsidRPr="000E3E3F">
              <w:rPr>
                <w:rFonts w:ascii="仿宋_GB2312" w:eastAsia="仿宋_GB2312" w:hAnsi="宋体" w:cs="宋体" w:hint="eastAsia"/>
                <w:color w:val="000000"/>
                <w:kern w:val="0"/>
                <w:sz w:val="18"/>
                <w:szCs w:val="18"/>
              </w:rPr>
              <w:t>。</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重庆市</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2017500109A000233</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西南大学青春健康同伴社 青春同行，共渡</w:t>
            </w:r>
            <w:proofErr w:type="gramStart"/>
            <w:r w:rsidRPr="000E3E3F">
              <w:rPr>
                <w:rFonts w:ascii="仿宋_GB2312" w:eastAsia="仿宋_GB2312" w:hAnsi="宋体" w:cs="宋体" w:hint="eastAsia"/>
                <w:color w:val="000000"/>
                <w:kern w:val="0"/>
                <w:sz w:val="18"/>
                <w:szCs w:val="18"/>
              </w:rPr>
              <w:t>艾壑---防艾</w:t>
            </w:r>
            <w:proofErr w:type="gramEnd"/>
            <w:r w:rsidRPr="000E3E3F">
              <w:rPr>
                <w:rFonts w:ascii="仿宋_GB2312" w:eastAsia="仿宋_GB2312" w:hAnsi="宋体" w:cs="宋体" w:hint="eastAsia"/>
                <w:color w:val="000000"/>
                <w:kern w:val="0"/>
                <w:sz w:val="18"/>
                <w:szCs w:val="18"/>
              </w:rPr>
              <w:t>与性健康教育系列活动</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西南大学</w:t>
            </w:r>
          </w:p>
        </w:tc>
        <w:tc>
          <w:tcPr>
            <w:tcW w:w="1701" w:type="dxa"/>
            <w:vAlign w:val="center"/>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校医院</w:t>
            </w:r>
          </w:p>
        </w:tc>
        <w:tc>
          <w:tcPr>
            <w:tcW w:w="170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青春健康同伴社</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1.补充问卷调查结果分析报告，如知晓率情况。2.精神卫生中心的小册子不是本活动支持的内容。</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21</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山西省</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2017140200A000303</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山西大同大学爱心自立社“红丝带”宣传</w:t>
            </w:r>
            <w:r w:rsidRPr="000E3E3F">
              <w:rPr>
                <w:rFonts w:ascii="仿宋_GB2312" w:eastAsia="仿宋_GB2312" w:hAnsi="宋体" w:cs="宋体" w:hint="eastAsia"/>
                <w:color w:val="000000"/>
                <w:kern w:val="0"/>
                <w:sz w:val="18"/>
                <w:szCs w:val="18"/>
              </w:rPr>
              <w:lastRenderedPageBreak/>
              <w:t>教育活动</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lastRenderedPageBreak/>
              <w:t>山西大同大学</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大同大学团委</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爱心自立社</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明确产出，补充知晓率问卷调查结果和视觉创意</w:t>
            </w:r>
            <w:r w:rsidRPr="000E3E3F">
              <w:rPr>
                <w:rFonts w:ascii="仿宋_GB2312" w:eastAsia="仿宋_GB2312" w:hAnsi="宋体" w:cs="宋体" w:hint="eastAsia"/>
                <w:color w:val="000000"/>
                <w:kern w:val="0"/>
                <w:sz w:val="18"/>
                <w:szCs w:val="18"/>
              </w:rPr>
              <w:lastRenderedPageBreak/>
              <w:t>大赛获奖作品名称列表。</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lastRenderedPageBreak/>
              <w:t>22</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广东省</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2017440100A000221</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广州工商学院青春同伴社宣传倡导</w:t>
            </w:r>
            <w:proofErr w:type="gramStart"/>
            <w:r w:rsidRPr="000E3E3F">
              <w:rPr>
                <w:rFonts w:ascii="仿宋_GB2312" w:eastAsia="仿宋_GB2312" w:hAnsi="宋体" w:cs="宋体" w:hint="eastAsia"/>
                <w:color w:val="000000"/>
                <w:kern w:val="0"/>
                <w:sz w:val="18"/>
                <w:szCs w:val="18"/>
              </w:rPr>
              <w:t>防艾基金</w:t>
            </w:r>
            <w:proofErr w:type="gramEnd"/>
            <w:r w:rsidRPr="000E3E3F">
              <w:rPr>
                <w:rFonts w:ascii="仿宋_GB2312" w:eastAsia="仿宋_GB2312" w:hAnsi="宋体" w:cs="宋体" w:hint="eastAsia"/>
                <w:color w:val="000000"/>
                <w:kern w:val="0"/>
                <w:sz w:val="18"/>
                <w:szCs w:val="18"/>
              </w:rPr>
              <w:t>项目</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广州工商学院</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学生处</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青春同伴社</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补充活动小结。</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23</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内蒙古</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2017150100A000291</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内蒙古医科大学内蒙古临床医学院红十字分会“青春传递爱”之系列活动</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内蒙古医科大学</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proofErr w:type="gramStart"/>
            <w:r w:rsidRPr="000E3E3F">
              <w:rPr>
                <w:rFonts w:ascii="仿宋_GB2312" w:eastAsia="仿宋_GB2312" w:hAnsi="宋体" w:cs="宋体" w:hint="eastAsia"/>
                <w:color w:val="000000"/>
                <w:kern w:val="0"/>
                <w:sz w:val="18"/>
                <w:szCs w:val="18"/>
              </w:rPr>
              <w:t>学工办</w:t>
            </w:r>
            <w:proofErr w:type="gramEnd"/>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红十字分会</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补充提供知晓率调查结果和报告。</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24</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河南省</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2017411300A000365</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南阳医学高等专科学校仲景养生学会艾滋病与性病预防健康宣传教育项目</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南阳医学高等专科学校</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教务处</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仲景养生协会</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补充承诺的调查报告，知晓率的分析与计算。</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25</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浙江省</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2017330700A000397</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浙江师范大学行知学院文学分院学生会“预艾·予爱”主题健康宣教项目</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浙江师范大学</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共青团浙江师范大学行知学院文学分院总支部委员会</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行知学院文学分院学生会</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补充提供艾滋病防治调查数据结果与报告。</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26</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广东省</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2017440100A000279</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广东青年职业学院红十字会预防艾滋病宣传活动</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广东青年职业学院</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校医务室</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红十字会</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补充话剧比赛、新生</w:t>
            </w:r>
            <w:proofErr w:type="gramStart"/>
            <w:r w:rsidRPr="000E3E3F">
              <w:rPr>
                <w:rFonts w:ascii="仿宋_GB2312" w:eastAsia="仿宋_GB2312" w:hAnsi="宋体" w:cs="宋体" w:hint="eastAsia"/>
                <w:color w:val="000000"/>
                <w:kern w:val="0"/>
                <w:sz w:val="18"/>
                <w:szCs w:val="18"/>
              </w:rPr>
              <w:t>艾教育</w:t>
            </w:r>
            <w:proofErr w:type="gramEnd"/>
            <w:r w:rsidRPr="000E3E3F">
              <w:rPr>
                <w:rFonts w:ascii="仿宋_GB2312" w:eastAsia="仿宋_GB2312" w:hAnsi="宋体" w:cs="宋体" w:hint="eastAsia"/>
                <w:color w:val="000000"/>
                <w:kern w:val="0"/>
                <w:sz w:val="18"/>
                <w:szCs w:val="18"/>
              </w:rPr>
              <w:t>痕迹材料。</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27</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湖北省</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2017420100A000033</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武昌理工学院青春健康同伴社青少年性与生殖健康及预防艾滋病病毒传染项目</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武昌理工学院</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共青团武昌理工学院委员会</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青春健康同伴社</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补充除暑期活动外的痕迹材料。</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28</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吉林省</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2017222400A000116</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延边大学农学院青年志愿者协会大学生预防性病艾滋病宣传活动项目</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延边大学</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农学院</w:t>
            </w:r>
            <w:proofErr w:type="gramStart"/>
            <w:r w:rsidRPr="000E3E3F">
              <w:rPr>
                <w:rFonts w:ascii="仿宋_GB2312" w:eastAsia="仿宋_GB2312" w:hAnsi="宋体" w:cs="宋体" w:hint="eastAsia"/>
                <w:color w:val="000000"/>
                <w:kern w:val="0"/>
                <w:sz w:val="18"/>
                <w:szCs w:val="18"/>
              </w:rPr>
              <w:t>学工办</w:t>
            </w:r>
            <w:proofErr w:type="gramEnd"/>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农学院青年志愿者协会</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1.补充大</w:t>
            </w:r>
            <w:proofErr w:type="gramStart"/>
            <w:r w:rsidRPr="000E3E3F">
              <w:rPr>
                <w:rFonts w:ascii="仿宋_GB2312" w:eastAsia="仿宋_GB2312" w:hAnsi="宋体" w:cs="宋体" w:hint="eastAsia"/>
                <w:color w:val="000000"/>
                <w:kern w:val="0"/>
                <w:sz w:val="18"/>
                <w:szCs w:val="18"/>
              </w:rPr>
              <w:t>一</w:t>
            </w:r>
            <w:proofErr w:type="gramEnd"/>
            <w:r w:rsidRPr="000E3E3F">
              <w:rPr>
                <w:rFonts w:ascii="仿宋_GB2312" w:eastAsia="仿宋_GB2312" w:hAnsi="宋体" w:cs="宋体" w:hint="eastAsia"/>
                <w:color w:val="000000"/>
                <w:kern w:val="0"/>
                <w:sz w:val="18"/>
                <w:szCs w:val="18"/>
              </w:rPr>
              <w:t>新生HIV检测活动痕迹资料，补充具体做法、结果和痕迹资料和资金使用说明。2.献血活动痕迹资料需补充艾滋病宣传相关性内容。3.检测活动和咨询活动报告雷同，改了两个字，需要将实际内容和痕迹资料补齐。</w:t>
            </w:r>
          </w:p>
        </w:tc>
      </w:tr>
      <w:tr w:rsidR="009A4155" w:rsidRPr="000E3E3F" w:rsidTr="00F85E07">
        <w:trPr>
          <w:trHeight w:val="487"/>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29</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湖北省</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2017420100A000326</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武汉理工大学土木工程与建筑学院青年志愿者协会“放飞红丝带”项目</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武汉理工大学</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武汉理工大学土建学院</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土木工程与建筑学院青年志愿者协会</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1.补齐活动完成人数、知晓率、签到表、知识竞赛结果等内容。2.按预算尽快报账，补充财务部门盖章的经费决算。</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30</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广西</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2017450300A000220</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桂林理工大学“青春红丝带”预防艾滋病宣传教育系列活动</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桂林理工大学</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桂林理工大学医院</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红十字会</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1.补充具体活动结果，如参与人数、知晓率、辩论赛主题、学生的认识提高程度。2.痕迹资料杂乱。3.经费测算尽量准确。</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31</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浙江省</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2017330100A000048</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浙江金融职业学院健康营养协会宣传倡</w:t>
            </w:r>
            <w:r w:rsidRPr="000E3E3F">
              <w:rPr>
                <w:rFonts w:ascii="仿宋_GB2312" w:eastAsia="仿宋_GB2312" w:hAnsi="宋体" w:cs="宋体" w:hint="eastAsia"/>
                <w:color w:val="000000"/>
                <w:kern w:val="0"/>
                <w:sz w:val="18"/>
                <w:szCs w:val="18"/>
              </w:rPr>
              <w:lastRenderedPageBreak/>
              <w:t>导项目</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lastRenderedPageBreak/>
              <w:t>浙江金融职业</w:t>
            </w:r>
            <w:r w:rsidRPr="000E3E3F">
              <w:rPr>
                <w:rFonts w:ascii="仿宋_GB2312" w:eastAsia="仿宋_GB2312" w:hAnsi="宋体" w:cs="宋体" w:hint="eastAsia"/>
                <w:color w:val="000000"/>
                <w:kern w:val="0"/>
                <w:sz w:val="18"/>
                <w:szCs w:val="18"/>
              </w:rPr>
              <w:lastRenderedPageBreak/>
              <w:t>学院</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lastRenderedPageBreak/>
              <w:t>卫生所</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健康营养</w:t>
            </w:r>
            <w:proofErr w:type="gramStart"/>
            <w:r w:rsidRPr="000E3E3F">
              <w:rPr>
                <w:rFonts w:ascii="仿宋_GB2312" w:eastAsia="仿宋_GB2312" w:hAnsi="宋体" w:cs="宋体" w:hint="eastAsia"/>
                <w:color w:val="000000"/>
                <w:kern w:val="0"/>
                <w:sz w:val="18"/>
                <w:szCs w:val="18"/>
              </w:rPr>
              <w:t>防艾协会</w:t>
            </w:r>
            <w:proofErr w:type="gramEnd"/>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1.部分活动痕迹资料看不出是否本项目支持，去</w:t>
            </w:r>
            <w:r w:rsidRPr="000E3E3F">
              <w:rPr>
                <w:rFonts w:ascii="仿宋_GB2312" w:eastAsia="仿宋_GB2312" w:hAnsi="宋体" w:cs="宋体" w:hint="eastAsia"/>
                <w:color w:val="000000"/>
                <w:kern w:val="0"/>
                <w:sz w:val="18"/>
                <w:szCs w:val="18"/>
              </w:rPr>
              <w:lastRenderedPageBreak/>
              <w:t>掉无关的材料（</w:t>
            </w:r>
            <w:proofErr w:type="gramStart"/>
            <w:r w:rsidRPr="000E3E3F">
              <w:rPr>
                <w:rFonts w:ascii="仿宋_GB2312" w:eastAsia="仿宋_GB2312" w:hAnsi="宋体" w:cs="宋体" w:hint="eastAsia"/>
                <w:color w:val="000000"/>
                <w:kern w:val="0"/>
                <w:sz w:val="18"/>
                <w:szCs w:val="18"/>
              </w:rPr>
              <w:t>如捡垃圾</w:t>
            </w:r>
            <w:proofErr w:type="gramEnd"/>
            <w:r w:rsidRPr="000E3E3F">
              <w:rPr>
                <w:rFonts w:ascii="仿宋_GB2312" w:eastAsia="仿宋_GB2312" w:hAnsi="宋体" w:cs="宋体" w:hint="eastAsia"/>
                <w:color w:val="000000"/>
                <w:kern w:val="0"/>
                <w:sz w:val="18"/>
                <w:szCs w:val="18"/>
              </w:rPr>
              <w:t>和童年阴影）。2.经费测算应准确，调整应向协会项目办申请。</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lastRenderedPageBreak/>
              <w:t>32</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浙江省</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2017330100A000032</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浙江工业大学艾滋病与性病预防健康宣传倡导项目</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浙江工业大学</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共青团浙江工业大学委员会</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红十字会</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与其他活动、平台和资金套用执行，没有体现本项目发挥的作用或价值。补充多个项目合作机制。</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33</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河南省</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2017410100A000236</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郑州铁路职业技术学院红十字会大学生</w:t>
            </w:r>
            <w:proofErr w:type="gramStart"/>
            <w:r w:rsidRPr="000E3E3F">
              <w:rPr>
                <w:rFonts w:ascii="仿宋_GB2312" w:eastAsia="仿宋_GB2312" w:hAnsi="宋体" w:cs="宋体" w:hint="eastAsia"/>
                <w:color w:val="000000"/>
                <w:kern w:val="0"/>
                <w:sz w:val="18"/>
                <w:szCs w:val="18"/>
              </w:rPr>
              <w:t>防艾活动</w:t>
            </w:r>
            <w:proofErr w:type="gramEnd"/>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郑州铁路职业技术学院</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郑州铁路职业技术学院团委</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红十字会</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问卷调查应补充调查参与人数和调查结果。应提供免费检测活动的细节。</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34</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山东省</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2017370200A000098</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青岛理工大学外国语学院学生会</w:t>
            </w:r>
            <w:proofErr w:type="gramStart"/>
            <w:r w:rsidRPr="000E3E3F">
              <w:rPr>
                <w:rFonts w:ascii="仿宋_GB2312" w:eastAsia="仿宋_GB2312" w:hAnsi="宋体" w:cs="宋体" w:hint="eastAsia"/>
                <w:color w:val="000000"/>
                <w:kern w:val="0"/>
                <w:sz w:val="18"/>
                <w:szCs w:val="18"/>
              </w:rPr>
              <w:t>防艾微电影</w:t>
            </w:r>
            <w:proofErr w:type="gramEnd"/>
            <w:r w:rsidRPr="000E3E3F">
              <w:rPr>
                <w:rFonts w:ascii="仿宋_GB2312" w:eastAsia="仿宋_GB2312" w:hAnsi="宋体" w:cs="宋体" w:hint="eastAsia"/>
                <w:color w:val="000000"/>
                <w:kern w:val="0"/>
                <w:sz w:val="18"/>
                <w:szCs w:val="18"/>
              </w:rPr>
              <w:t>项目</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青岛理工大学</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外国语学院</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外国语学院学生会</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总结报告过于简单，与前期比较有创意的设计不匹配，看不出具体产出是什么。</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35</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四川省</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2017510100B000113</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西南石油</w:t>
            </w:r>
            <w:proofErr w:type="gramStart"/>
            <w:r w:rsidRPr="000E3E3F">
              <w:rPr>
                <w:rFonts w:ascii="仿宋_GB2312" w:eastAsia="仿宋_GB2312" w:hAnsi="宋体" w:cs="宋体" w:hint="eastAsia"/>
                <w:color w:val="000000"/>
                <w:kern w:val="0"/>
                <w:sz w:val="18"/>
                <w:szCs w:val="18"/>
              </w:rPr>
              <w:t>大学防艾工作室</w:t>
            </w:r>
            <w:proofErr w:type="gramEnd"/>
            <w:r w:rsidRPr="000E3E3F">
              <w:rPr>
                <w:rFonts w:ascii="仿宋_GB2312" w:eastAsia="仿宋_GB2312" w:hAnsi="宋体" w:cs="宋体" w:hint="eastAsia"/>
                <w:color w:val="000000"/>
                <w:kern w:val="0"/>
                <w:sz w:val="18"/>
                <w:szCs w:val="18"/>
              </w:rPr>
              <w:t>HIV尿液传递检测促进工作</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西南石油大学</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艾滋病防控办公室</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proofErr w:type="gramStart"/>
            <w:r w:rsidRPr="000E3E3F">
              <w:rPr>
                <w:rFonts w:ascii="仿宋_GB2312" w:eastAsia="仿宋_GB2312" w:hAnsi="宋体" w:cs="宋体" w:hint="eastAsia"/>
                <w:color w:val="000000"/>
                <w:kern w:val="0"/>
                <w:sz w:val="18"/>
                <w:szCs w:val="18"/>
              </w:rPr>
              <w:t>大学生防艾工作室</w:t>
            </w:r>
            <w:proofErr w:type="gramEnd"/>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补充部分活动记录或小结，补充说明没完成3000人的既定宣传目的原因，补充动员检测活动完整的文字总结。</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36</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辽宁省</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2017210400B000318</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抚顺师范高等专科学校红丝</w:t>
            </w:r>
            <w:proofErr w:type="gramStart"/>
            <w:r w:rsidRPr="000E3E3F">
              <w:rPr>
                <w:rFonts w:ascii="仿宋_GB2312" w:eastAsia="仿宋_GB2312" w:hAnsi="宋体" w:cs="宋体" w:hint="eastAsia"/>
                <w:color w:val="000000"/>
                <w:kern w:val="0"/>
                <w:sz w:val="18"/>
                <w:szCs w:val="18"/>
              </w:rPr>
              <w:t>带防艾活动</w:t>
            </w:r>
            <w:proofErr w:type="gramEnd"/>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抚顺职业技术学院</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抚顺师范高等专科学校校团委</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抚顺师范高等专科学校志愿者协会</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1.补充部分活动签到表、活动记录或小结，补充说明未完成5500的宣传目标说明。2.补充项目活动经费与计划对比部分的材料。</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37</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山东省</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2017370200B000077</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青岛大学医学部红十字会艾滋病干预及HIV检测促进</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青岛大学</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校医院</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医学部红十字会</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补充动员检测779人完整的现场检测记录或者说明。</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38</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云南省</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2017530100B000173</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云南经济管理学院青春健康同伴社HIV检测促进项目</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云南经济管理学院</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云南省职业教育</w:t>
            </w:r>
            <w:proofErr w:type="gramStart"/>
            <w:r w:rsidRPr="000E3E3F">
              <w:rPr>
                <w:rFonts w:ascii="仿宋_GB2312" w:eastAsia="仿宋_GB2312" w:hAnsi="宋体" w:cs="宋体" w:hint="eastAsia"/>
                <w:color w:val="000000"/>
                <w:kern w:val="0"/>
                <w:sz w:val="18"/>
                <w:szCs w:val="18"/>
              </w:rPr>
              <w:t>禁毒防艾教研</w:t>
            </w:r>
            <w:proofErr w:type="gramEnd"/>
            <w:r w:rsidRPr="000E3E3F">
              <w:rPr>
                <w:rFonts w:ascii="仿宋_GB2312" w:eastAsia="仿宋_GB2312" w:hAnsi="宋体" w:cs="宋体" w:hint="eastAsia"/>
                <w:color w:val="000000"/>
                <w:kern w:val="0"/>
                <w:sz w:val="18"/>
                <w:szCs w:val="18"/>
              </w:rPr>
              <w:t>培训中心</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云南经济管理学院青春健康同伴社</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1.项目进展报告填写有缺项，需补充完整。2.补充活动财务支出细节，补充项目活动经费与计划预算对比表。</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39</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广东省</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2017440400B000310</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北京师范大学珠海分校青春红丝带高校社团线上友好咨询检测促进项目</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北京师范大学珠海分校</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共青团北京师范大学珠海分校委员会</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青春红丝带高校健康社</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补充签到表等活动佐证材料。</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40</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四川省</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2017510100B000245</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四川农业大学动物科技学院团委青年志愿者协会促进高危行为改变及HIV检测宣传倡导项目</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四川农业大学</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动物科技学院团委</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动物科技学院团委青年志愿者协会</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补充部分活动签到表，补充100人动员检测痕迹资料，补充未完</w:t>
            </w:r>
            <w:proofErr w:type="gramStart"/>
            <w:r w:rsidRPr="000E3E3F">
              <w:rPr>
                <w:rFonts w:ascii="仿宋_GB2312" w:eastAsia="仿宋_GB2312" w:hAnsi="宋体" w:cs="宋体" w:hint="eastAsia"/>
                <w:color w:val="000000"/>
                <w:kern w:val="0"/>
                <w:sz w:val="18"/>
                <w:szCs w:val="18"/>
              </w:rPr>
              <w:t>成宣传</w:t>
            </w:r>
            <w:proofErr w:type="gramEnd"/>
            <w:r w:rsidRPr="000E3E3F">
              <w:rPr>
                <w:rFonts w:ascii="仿宋_GB2312" w:eastAsia="仿宋_GB2312" w:hAnsi="宋体" w:cs="宋体" w:hint="eastAsia"/>
                <w:color w:val="000000"/>
                <w:kern w:val="0"/>
                <w:sz w:val="18"/>
                <w:szCs w:val="18"/>
              </w:rPr>
              <w:t>人数目标30000原因说明。</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41</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北京市</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2017110106B000351</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首都医科大学公共卫生学院学生会校园</w:t>
            </w:r>
            <w:r w:rsidRPr="000E3E3F">
              <w:rPr>
                <w:rFonts w:ascii="仿宋_GB2312" w:eastAsia="仿宋_GB2312" w:hAnsi="宋体" w:cs="宋体" w:hint="eastAsia"/>
                <w:color w:val="000000"/>
                <w:kern w:val="0"/>
                <w:sz w:val="18"/>
                <w:szCs w:val="18"/>
              </w:rPr>
              <w:lastRenderedPageBreak/>
              <w:t>HIV快速检测促进项目</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lastRenderedPageBreak/>
              <w:t>首都医科大学</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公共卫生学院</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公共卫生学院学生</w:t>
            </w:r>
            <w:r w:rsidRPr="000E3E3F">
              <w:rPr>
                <w:rFonts w:ascii="仿宋_GB2312" w:eastAsia="仿宋_GB2312" w:hAnsi="宋体" w:cs="宋体" w:hint="eastAsia"/>
                <w:color w:val="000000"/>
                <w:kern w:val="0"/>
                <w:sz w:val="18"/>
                <w:szCs w:val="18"/>
              </w:rPr>
              <w:lastRenderedPageBreak/>
              <w:t>会</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lastRenderedPageBreak/>
              <w:t>补充活动小结（或者活动记录）、HIV检测记录。</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lastRenderedPageBreak/>
              <w:t>42</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山东省</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2017370400B000091</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枣庄学院红十字会促进高危行为改变及HIV检测项目</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枣庄学院</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校医院</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红十字会</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补充活动小结或者活动记录。</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43</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四川省</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2017510500B000277</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西南医科大学临床分团委“防艾有技巧，”安全有一套</w:t>
            </w:r>
            <w:proofErr w:type="gramStart"/>
            <w:r w:rsidRPr="000E3E3F">
              <w:rPr>
                <w:rFonts w:ascii="仿宋_GB2312" w:eastAsia="仿宋_GB2312" w:hAnsi="宋体" w:cs="宋体" w:hint="eastAsia"/>
                <w:color w:val="000000"/>
                <w:kern w:val="0"/>
                <w:sz w:val="18"/>
                <w:szCs w:val="18"/>
              </w:rPr>
              <w:t>”</w:t>
            </w:r>
            <w:proofErr w:type="gramEnd"/>
            <w:r w:rsidRPr="000E3E3F">
              <w:rPr>
                <w:rFonts w:ascii="仿宋_GB2312" w:eastAsia="仿宋_GB2312" w:hAnsi="宋体" w:cs="宋体" w:hint="eastAsia"/>
                <w:color w:val="000000"/>
                <w:kern w:val="0"/>
                <w:sz w:val="18"/>
                <w:szCs w:val="18"/>
              </w:rPr>
              <w:t>HIV检测以及</w:t>
            </w:r>
            <w:proofErr w:type="gramStart"/>
            <w:r w:rsidRPr="000E3E3F">
              <w:rPr>
                <w:rFonts w:ascii="仿宋_GB2312" w:eastAsia="仿宋_GB2312" w:hAnsi="宋体" w:cs="宋体" w:hint="eastAsia"/>
                <w:color w:val="000000"/>
                <w:kern w:val="0"/>
                <w:sz w:val="18"/>
                <w:szCs w:val="18"/>
              </w:rPr>
              <w:t>防艾宣传</w:t>
            </w:r>
            <w:proofErr w:type="gramEnd"/>
            <w:r w:rsidRPr="000E3E3F">
              <w:rPr>
                <w:rFonts w:ascii="仿宋_GB2312" w:eastAsia="仿宋_GB2312" w:hAnsi="宋体" w:cs="宋体" w:hint="eastAsia"/>
                <w:color w:val="000000"/>
                <w:kern w:val="0"/>
                <w:sz w:val="18"/>
                <w:szCs w:val="18"/>
              </w:rPr>
              <w:t>项目</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西南医科大学</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校医院</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proofErr w:type="gramStart"/>
            <w:r w:rsidRPr="000E3E3F">
              <w:rPr>
                <w:rFonts w:ascii="仿宋_GB2312" w:eastAsia="仿宋_GB2312" w:hAnsi="宋体" w:cs="宋体" w:hint="eastAsia"/>
                <w:color w:val="000000"/>
                <w:kern w:val="0"/>
                <w:sz w:val="18"/>
                <w:szCs w:val="18"/>
              </w:rPr>
              <w:t>临床医学院分团委</w:t>
            </w:r>
            <w:proofErr w:type="gramEnd"/>
            <w:r w:rsidRPr="000E3E3F">
              <w:rPr>
                <w:rFonts w:ascii="仿宋_GB2312" w:eastAsia="仿宋_GB2312" w:hAnsi="宋体" w:cs="宋体" w:hint="eastAsia"/>
                <w:color w:val="000000"/>
                <w:kern w:val="0"/>
                <w:sz w:val="18"/>
                <w:szCs w:val="18"/>
              </w:rPr>
              <w:t>学生会</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补充动员检测580人佐证材料。</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44</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黑龙江</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2017230100B000095</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哈尔滨理工大学青年志愿者协会开展促进高危行为改变及HIV检测倡导项目</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哈尔滨理工大学</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哈尔滨理工大学医院</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青年志愿者协会</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申请书拟覆盖25000人，完工报告中覆盖6000人次，补充说明差异。</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45</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河北省</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2017130100B000383</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河北地质大学华信学院护理系学生会宣传倡导建立HIV医疗检测中心“蔚蓝之家”普及相关健康知识项目</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河北地质大学华信学院（石家庄经济</w:t>
            </w:r>
            <w:proofErr w:type="gramStart"/>
            <w:r w:rsidRPr="000E3E3F">
              <w:rPr>
                <w:rFonts w:ascii="仿宋_GB2312" w:eastAsia="仿宋_GB2312" w:hAnsi="宋体" w:cs="宋体" w:hint="eastAsia"/>
                <w:color w:val="000000"/>
                <w:kern w:val="0"/>
                <w:sz w:val="18"/>
                <w:szCs w:val="18"/>
              </w:rPr>
              <w:t>学院华</w:t>
            </w:r>
            <w:proofErr w:type="gramEnd"/>
            <w:r w:rsidRPr="000E3E3F">
              <w:rPr>
                <w:rFonts w:ascii="仿宋_GB2312" w:eastAsia="仿宋_GB2312" w:hAnsi="宋体" w:cs="宋体" w:hint="eastAsia"/>
                <w:color w:val="000000"/>
                <w:kern w:val="0"/>
                <w:sz w:val="18"/>
                <w:szCs w:val="18"/>
              </w:rPr>
              <w:t>信学院）</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华信学院护理系</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华信学院护理系学生会</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补充</w:t>
            </w:r>
            <w:proofErr w:type="gramStart"/>
            <w:r w:rsidRPr="000E3E3F">
              <w:rPr>
                <w:rFonts w:ascii="仿宋_GB2312" w:eastAsia="仿宋_GB2312" w:hAnsi="宋体" w:cs="宋体" w:hint="eastAsia"/>
                <w:color w:val="000000"/>
                <w:kern w:val="0"/>
                <w:sz w:val="18"/>
                <w:szCs w:val="18"/>
              </w:rPr>
              <w:t>关于没有</w:t>
            </w:r>
            <w:proofErr w:type="gramEnd"/>
            <w:r w:rsidRPr="000E3E3F">
              <w:rPr>
                <w:rFonts w:ascii="仿宋_GB2312" w:eastAsia="仿宋_GB2312" w:hAnsi="宋体" w:cs="宋体" w:hint="eastAsia"/>
                <w:color w:val="000000"/>
                <w:kern w:val="0"/>
                <w:sz w:val="18"/>
                <w:szCs w:val="18"/>
              </w:rPr>
              <w:t>完成既定目标的合理解释和说明。</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46</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广东省</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2017440100B000304</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广州美术学院红十字会“爱在广美，防艾促检”项目</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广州美术学院</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共青团广州美术学院委员会</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红十字会</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尽快完成报账盖章后报协会项目办。</w:t>
            </w:r>
          </w:p>
        </w:tc>
      </w:tr>
      <w:tr w:rsidR="009A4155" w:rsidRPr="000E3E3F" w:rsidTr="00F85E07">
        <w:trPr>
          <w:trHeight w:val="20"/>
          <w:jc w:val="center"/>
        </w:trPr>
        <w:tc>
          <w:tcPr>
            <w:tcW w:w="425"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47</w:t>
            </w:r>
          </w:p>
        </w:tc>
        <w:tc>
          <w:tcPr>
            <w:tcW w:w="780"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上海市</w:t>
            </w:r>
          </w:p>
        </w:tc>
        <w:tc>
          <w:tcPr>
            <w:tcW w:w="1843"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2017310120B000061</w:t>
            </w:r>
          </w:p>
        </w:tc>
        <w:tc>
          <w:tcPr>
            <w:tcW w:w="341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上海奉贤区海湾高校VCT检测点</w:t>
            </w:r>
          </w:p>
        </w:tc>
        <w:tc>
          <w:tcPr>
            <w:tcW w:w="1417"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上海应用技术大学</w:t>
            </w:r>
          </w:p>
        </w:tc>
        <w:tc>
          <w:tcPr>
            <w:tcW w:w="1701" w:type="dxa"/>
            <w:vAlign w:val="center"/>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红十字会</w:t>
            </w:r>
          </w:p>
        </w:tc>
        <w:tc>
          <w:tcPr>
            <w:tcW w:w="1701" w:type="dxa"/>
            <w:shd w:val="clear" w:color="auto" w:fill="auto"/>
            <w:vAlign w:val="center"/>
            <w:hideMark/>
          </w:tcPr>
          <w:p w:rsidR="009A4155" w:rsidRPr="000E3E3F" w:rsidRDefault="009A4155" w:rsidP="00F85E07">
            <w:pPr>
              <w:widowControl/>
              <w:jc w:val="center"/>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红十字会学生分会</w:t>
            </w:r>
          </w:p>
        </w:tc>
        <w:tc>
          <w:tcPr>
            <w:tcW w:w="3961" w:type="dxa"/>
            <w:shd w:val="clear" w:color="auto" w:fill="auto"/>
            <w:vAlign w:val="center"/>
            <w:hideMark/>
          </w:tcPr>
          <w:p w:rsidR="009A4155" w:rsidRPr="000E3E3F" w:rsidRDefault="009A4155" w:rsidP="00F85E07">
            <w:pPr>
              <w:widowControl/>
              <w:rPr>
                <w:rFonts w:ascii="仿宋_GB2312" w:eastAsia="仿宋_GB2312" w:hAnsi="宋体" w:cs="宋体"/>
                <w:color w:val="000000"/>
                <w:kern w:val="0"/>
                <w:sz w:val="18"/>
                <w:szCs w:val="18"/>
              </w:rPr>
            </w:pPr>
            <w:r w:rsidRPr="000E3E3F">
              <w:rPr>
                <w:rFonts w:ascii="仿宋_GB2312" w:eastAsia="仿宋_GB2312" w:hAnsi="宋体" w:cs="宋体" w:hint="eastAsia"/>
                <w:color w:val="000000"/>
                <w:kern w:val="0"/>
                <w:sz w:val="18"/>
                <w:szCs w:val="18"/>
              </w:rPr>
              <w:t>尽快完成报账盖章后报协会项目办。</w:t>
            </w:r>
          </w:p>
        </w:tc>
      </w:tr>
    </w:tbl>
    <w:p w:rsidR="009A4155" w:rsidRDefault="009A4155" w:rsidP="009A4155">
      <w:r w:rsidRPr="00336A05">
        <w:rPr>
          <w:rFonts w:hint="eastAsia"/>
          <w:color w:val="000000" w:themeColor="text1"/>
        </w:rPr>
        <w:t xml:space="preserve">                                                                   </w:t>
      </w:r>
    </w:p>
    <w:p w:rsidR="00B15222" w:rsidRPr="009A4155" w:rsidRDefault="00B15222"/>
    <w:sectPr w:rsidR="00B15222" w:rsidRPr="009A4155" w:rsidSect="00AE52A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A7D" w:rsidRDefault="001A7A7D" w:rsidP="006C4AA1">
      <w:r>
        <w:separator/>
      </w:r>
    </w:p>
  </w:endnote>
  <w:endnote w:type="continuationSeparator" w:id="0">
    <w:p w:rsidR="001A7A7D" w:rsidRDefault="001A7A7D" w:rsidP="006C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A7D" w:rsidRDefault="001A7A7D" w:rsidP="006C4AA1">
      <w:r>
        <w:separator/>
      </w:r>
    </w:p>
  </w:footnote>
  <w:footnote w:type="continuationSeparator" w:id="0">
    <w:p w:rsidR="001A7A7D" w:rsidRDefault="001A7A7D" w:rsidP="006C4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155"/>
    <w:rsid w:val="001A7A7D"/>
    <w:rsid w:val="006C4AA1"/>
    <w:rsid w:val="009A4155"/>
    <w:rsid w:val="00B15222"/>
    <w:rsid w:val="00FC5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15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4A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4AA1"/>
    <w:rPr>
      <w:rFonts w:ascii="Times New Roman" w:eastAsia="宋体" w:hAnsi="Times New Roman" w:cs="Times New Roman"/>
      <w:sz w:val="18"/>
      <w:szCs w:val="18"/>
    </w:rPr>
  </w:style>
  <w:style w:type="paragraph" w:styleId="a4">
    <w:name w:val="footer"/>
    <w:basedOn w:val="a"/>
    <w:link w:val="Char0"/>
    <w:uiPriority w:val="99"/>
    <w:unhideWhenUsed/>
    <w:rsid w:val="006C4AA1"/>
    <w:pPr>
      <w:tabs>
        <w:tab w:val="center" w:pos="4153"/>
        <w:tab w:val="right" w:pos="8306"/>
      </w:tabs>
      <w:snapToGrid w:val="0"/>
      <w:jc w:val="left"/>
    </w:pPr>
    <w:rPr>
      <w:sz w:val="18"/>
      <w:szCs w:val="18"/>
    </w:rPr>
  </w:style>
  <w:style w:type="character" w:customStyle="1" w:styleId="Char0">
    <w:name w:val="页脚 Char"/>
    <w:basedOn w:val="a0"/>
    <w:link w:val="a4"/>
    <w:uiPriority w:val="99"/>
    <w:rsid w:val="006C4AA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15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4A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4AA1"/>
    <w:rPr>
      <w:rFonts w:ascii="Times New Roman" w:eastAsia="宋体" w:hAnsi="Times New Roman" w:cs="Times New Roman"/>
      <w:sz w:val="18"/>
      <w:szCs w:val="18"/>
    </w:rPr>
  </w:style>
  <w:style w:type="paragraph" w:styleId="a4">
    <w:name w:val="footer"/>
    <w:basedOn w:val="a"/>
    <w:link w:val="Char0"/>
    <w:uiPriority w:val="99"/>
    <w:unhideWhenUsed/>
    <w:rsid w:val="006C4AA1"/>
    <w:pPr>
      <w:tabs>
        <w:tab w:val="center" w:pos="4153"/>
        <w:tab w:val="right" w:pos="8306"/>
      </w:tabs>
      <w:snapToGrid w:val="0"/>
      <w:jc w:val="left"/>
    </w:pPr>
    <w:rPr>
      <w:sz w:val="18"/>
      <w:szCs w:val="18"/>
    </w:rPr>
  </w:style>
  <w:style w:type="character" w:customStyle="1" w:styleId="Char0">
    <w:name w:val="页脚 Char"/>
    <w:basedOn w:val="a0"/>
    <w:link w:val="a4"/>
    <w:uiPriority w:val="99"/>
    <w:rsid w:val="006C4AA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816</Words>
  <Characters>4652</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2</cp:revision>
  <dcterms:created xsi:type="dcterms:W3CDTF">2018-05-09T07:24:00Z</dcterms:created>
  <dcterms:modified xsi:type="dcterms:W3CDTF">2018-05-09T07:24:00Z</dcterms:modified>
</cp:coreProperties>
</file>